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61F43" w14:textId="590DE783" w:rsidR="00F222A7" w:rsidRDefault="00435606" w:rsidP="00435606">
      <w:pPr>
        <w:pStyle w:val="Paragraphedeliste"/>
        <w:pBdr>
          <w:bottom w:val="single" w:sz="4" w:space="1" w:color="auto"/>
        </w:pBdr>
        <w:tabs>
          <w:tab w:val="clear" w:pos="1218"/>
        </w:tabs>
        <w:spacing w:before="1"/>
        <w:ind w:right="831"/>
        <w:jc w:val="center"/>
        <w:rPr>
          <w:rFonts w:ascii="Segoe UI Variable Display" w:hAnsi="Segoe UI Variable Display"/>
          <w:b/>
          <w:color w:val="002060"/>
          <w:lang w:val="en-US" w:eastAsia="fr-FR"/>
        </w:rPr>
      </w:pPr>
      <w:r w:rsidRPr="00C75770">
        <w:rPr>
          <w:rFonts w:ascii="Segoe UI Variable Display" w:hAnsi="Segoe UI Variable Display"/>
          <w:b/>
          <w:color w:val="002060"/>
          <w:lang w:val="en-US" w:eastAsia="fr-FR"/>
        </w:rPr>
        <w:t>Haffner Energy announces that H</w:t>
      </w:r>
      <w:r w:rsidRPr="00C75770">
        <w:rPr>
          <w:rFonts w:ascii="Segoe UI Variable Display" w:hAnsi="Segoe UI Variable Display"/>
          <w:b/>
          <w:color w:val="002060"/>
          <w:vertAlign w:val="subscript"/>
          <w:lang w:val="en-US" w:eastAsia="fr-FR"/>
        </w:rPr>
        <w:t>2</w:t>
      </w:r>
      <w:r w:rsidRPr="00C75770">
        <w:rPr>
          <w:rFonts w:ascii="Segoe UI Variable Display" w:hAnsi="Segoe UI Variable Display"/>
          <w:b/>
          <w:color w:val="002060"/>
          <w:lang w:val="en-US" w:eastAsia="fr-FR"/>
        </w:rPr>
        <w:t xml:space="preserve"> </w:t>
      </w:r>
      <w:proofErr w:type="spellStart"/>
      <w:r w:rsidRPr="00C75770">
        <w:rPr>
          <w:rFonts w:ascii="Segoe UI Variable Display" w:hAnsi="Segoe UI Variable Display"/>
          <w:b/>
          <w:color w:val="002060"/>
          <w:lang w:val="en-US" w:eastAsia="fr-FR"/>
        </w:rPr>
        <w:t>bois</w:t>
      </w:r>
      <w:proofErr w:type="spellEnd"/>
      <w:r w:rsidRPr="00C75770">
        <w:rPr>
          <w:rFonts w:ascii="Segoe UI Variable Display" w:hAnsi="Segoe UI Variable Display"/>
          <w:b/>
          <w:color w:val="002060"/>
          <w:lang w:val="en-US" w:eastAsia="fr-FR"/>
        </w:rPr>
        <w:t xml:space="preserve"> SA has signed a</w:t>
      </w:r>
      <w:r w:rsidR="0077534D" w:rsidRPr="00C75770">
        <w:rPr>
          <w:rFonts w:ascii="Segoe UI Variable Display" w:hAnsi="Segoe UI Variable Display"/>
          <w:b/>
          <w:color w:val="002060"/>
          <w:lang w:val="en-US" w:eastAsia="fr-FR"/>
        </w:rPr>
        <w:t xml:space="preserve">n essential </w:t>
      </w:r>
      <w:r w:rsidRPr="00C75770">
        <w:rPr>
          <w:rFonts w:ascii="Segoe UI Variable Display" w:hAnsi="Segoe UI Variable Display"/>
          <w:b/>
          <w:color w:val="002060"/>
          <w:lang w:val="en-US" w:eastAsia="fr-FR"/>
        </w:rPr>
        <w:t xml:space="preserve">contract for the </w:t>
      </w:r>
      <w:r w:rsidR="005354E0" w:rsidRPr="00C75770">
        <w:rPr>
          <w:rFonts w:ascii="Segoe UI Variable Display" w:hAnsi="Segoe UI Variable Display"/>
          <w:b/>
          <w:color w:val="002060"/>
          <w:lang w:val="en-US" w:eastAsia="fr-FR"/>
        </w:rPr>
        <w:t>development</w:t>
      </w:r>
      <w:r w:rsidRPr="00C75770">
        <w:rPr>
          <w:rFonts w:ascii="Segoe UI Variable Display" w:hAnsi="Segoe UI Variable Display"/>
          <w:b/>
          <w:color w:val="002060"/>
          <w:lang w:val="en-US" w:eastAsia="fr-FR"/>
        </w:rPr>
        <w:t xml:space="preserve"> of a biomass-based hydrogen, electricity and biochar production plant in Switzerland</w:t>
      </w:r>
    </w:p>
    <w:p w14:paraId="12903F6F" w14:textId="77777777" w:rsidR="00C75770" w:rsidRPr="00C75770" w:rsidRDefault="00C75770" w:rsidP="00435606">
      <w:pPr>
        <w:pStyle w:val="Paragraphedeliste"/>
        <w:pBdr>
          <w:bottom w:val="single" w:sz="4" w:space="1" w:color="auto"/>
        </w:pBdr>
        <w:tabs>
          <w:tab w:val="clear" w:pos="1218"/>
        </w:tabs>
        <w:spacing w:before="1"/>
        <w:ind w:right="831"/>
        <w:jc w:val="center"/>
        <w:rPr>
          <w:rFonts w:ascii="Segoe UI Variable Display" w:eastAsia="Aptos" w:hAnsi="Segoe UI Variable Display"/>
          <w:b/>
          <w:lang w:val="en-US"/>
        </w:rPr>
      </w:pPr>
    </w:p>
    <w:p w14:paraId="6127495B" w14:textId="77777777" w:rsidR="00D84617" w:rsidRPr="00C75770" w:rsidRDefault="00D84617" w:rsidP="00CE5D7D">
      <w:pPr>
        <w:pStyle w:val="Paragraphedeliste"/>
        <w:spacing w:after="0" w:line="240" w:lineRule="auto"/>
        <w:contextualSpacing w:val="0"/>
        <w:rPr>
          <w:rFonts w:ascii="Segoe UI Variable Display" w:hAnsi="Segoe UI Variable Display"/>
          <w:b/>
          <w:bCs/>
          <w:lang w:val="en-US" w:eastAsia="fr-FR"/>
        </w:rPr>
      </w:pPr>
    </w:p>
    <w:p w14:paraId="23245885" w14:textId="0CEDDF1B" w:rsidR="00D84617" w:rsidRPr="00C75770" w:rsidRDefault="00F222A7" w:rsidP="00CE5D7D">
      <w:pPr>
        <w:ind w:left="0"/>
        <w:rPr>
          <w:rFonts w:ascii="Segoe UI Variable Display" w:hAnsi="Segoe UI Variable Display"/>
          <w:b/>
          <w:bCs/>
          <w:lang w:eastAsia="fr-FR"/>
        </w:rPr>
      </w:pPr>
      <w:r w:rsidRPr="00C75770">
        <w:rPr>
          <w:rFonts w:ascii="Segoe UI Variable Display" w:hAnsi="Segoe UI Variable Display"/>
          <w:b/>
          <w:bCs/>
          <w:lang w:eastAsia="fr-FR"/>
        </w:rPr>
        <w:t xml:space="preserve">Vitry-le-François, France – </w:t>
      </w:r>
      <w:r w:rsidR="00435606" w:rsidRPr="00C75770">
        <w:rPr>
          <w:rFonts w:ascii="Segoe UI Variable Display" w:hAnsi="Segoe UI Variable Display"/>
          <w:b/>
          <w:bCs/>
          <w:lang w:eastAsia="fr-FR"/>
        </w:rPr>
        <w:t>M</w:t>
      </w:r>
      <w:r w:rsidRPr="00C75770">
        <w:rPr>
          <w:rFonts w:ascii="Segoe UI Variable Display" w:hAnsi="Segoe UI Variable Display"/>
          <w:b/>
          <w:bCs/>
          <w:lang w:eastAsia="fr-FR"/>
        </w:rPr>
        <w:t>ar</w:t>
      </w:r>
      <w:r w:rsidR="00435606" w:rsidRPr="00C75770">
        <w:rPr>
          <w:rFonts w:ascii="Segoe UI Variable Display" w:hAnsi="Segoe UI Variable Display"/>
          <w:b/>
          <w:bCs/>
          <w:lang w:eastAsia="fr-FR"/>
        </w:rPr>
        <w:t>ch</w:t>
      </w:r>
      <w:r w:rsidRPr="00C75770">
        <w:rPr>
          <w:rFonts w:ascii="Segoe UI Variable Display" w:hAnsi="Segoe UI Variable Display"/>
          <w:b/>
          <w:bCs/>
          <w:lang w:eastAsia="fr-FR"/>
        </w:rPr>
        <w:t xml:space="preserve"> </w:t>
      </w:r>
      <w:r w:rsidR="00435606" w:rsidRPr="00C75770">
        <w:rPr>
          <w:rFonts w:ascii="Segoe UI Variable Display" w:hAnsi="Segoe UI Variable Display"/>
          <w:b/>
          <w:bCs/>
          <w:lang w:eastAsia="fr-FR"/>
        </w:rPr>
        <w:t>1</w:t>
      </w:r>
      <w:r w:rsidR="00ED176B" w:rsidRPr="00C75770">
        <w:rPr>
          <w:rFonts w:ascii="Segoe UI Variable Display" w:hAnsi="Segoe UI Variable Display"/>
          <w:b/>
          <w:bCs/>
          <w:lang w:eastAsia="fr-FR"/>
        </w:rPr>
        <w:t>2</w:t>
      </w:r>
      <w:r w:rsidR="00435606" w:rsidRPr="00C75770">
        <w:rPr>
          <w:rFonts w:ascii="Segoe UI Variable Display" w:hAnsi="Segoe UI Variable Display"/>
          <w:b/>
          <w:bCs/>
          <w:lang w:eastAsia="fr-FR"/>
        </w:rPr>
        <w:t xml:space="preserve">, </w:t>
      </w:r>
      <w:r w:rsidRPr="00C75770">
        <w:rPr>
          <w:rFonts w:ascii="Segoe UI Variable Display" w:hAnsi="Segoe UI Variable Display"/>
          <w:b/>
          <w:bCs/>
          <w:lang w:eastAsia="fr-FR"/>
        </w:rPr>
        <w:t xml:space="preserve">2025, </w:t>
      </w:r>
      <w:r w:rsidR="00435606" w:rsidRPr="00C75770">
        <w:rPr>
          <w:rFonts w:ascii="Segoe UI Variable Display" w:hAnsi="Segoe UI Variable Display"/>
          <w:b/>
          <w:bCs/>
          <w:lang w:eastAsia="fr-FR"/>
        </w:rPr>
        <w:t>6:00pm</w:t>
      </w:r>
      <w:r w:rsidRPr="00C75770">
        <w:rPr>
          <w:rFonts w:ascii="Segoe UI Variable Display" w:hAnsi="Segoe UI Variable Display"/>
          <w:b/>
          <w:bCs/>
          <w:lang w:eastAsia="fr-FR"/>
        </w:rPr>
        <w:t xml:space="preserve"> (CET)</w:t>
      </w:r>
    </w:p>
    <w:p w14:paraId="39617FAB" w14:textId="0C4D9DF3" w:rsidR="00435606" w:rsidRPr="00C75770" w:rsidRDefault="00435606" w:rsidP="00435606">
      <w:pPr>
        <w:pStyle w:val="Paragraphedeliste"/>
        <w:numPr>
          <w:ilvl w:val="0"/>
          <w:numId w:val="15"/>
        </w:numPr>
        <w:spacing w:after="0" w:line="240" w:lineRule="auto"/>
        <w:rPr>
          <w:rFonts w:ascii="Segoe UI Variable Display" w:hAnsi="Segoe UI Variable Display"/>
          <w:b/>
          <w:lang w:val="en-US" w:eastAsia="fr-FR"/>
        </w:rPr>
      </w:pPr>
      <w:r w:rsidRPr="00C75770">
        <w:rPr>
          <w:rFonts w:ascii="Segoe UI Variable Display" w:hAnsi="Segoe UI Variable Display"/>
          <w:b/>
          <w:lang w:val="en-US" w:eastAsia="fr-FR"/>
        </w:rPr>
        <w:t>First positive impact to date of the start of production of mobility</w:t>
      </w:r>
      <w:r w:rsidR="00627BB8" w:rsidRPr="00C75770">
        <w:rPr>
          <w:rFonts w:ascii="Segoe UI Variable Display" w:hAnsi="Segoe UI Variable Display"/>
          <w:b/>
          <w:lang w:val="en-US" w:eastAsia="fr-FR"/>
        </w:rPr>
        <w:t>-grade</w:t>
      </w:r>
      <w:r w:rsidRPr="00C75770">
        <w:rPr>
          <w:rFonts w:ascii="Segoe UI Variable Display" w:hAnsi="Segoe UI Variable Display"/>
          <w:b/>
          <w:lang w:val="en-US" w:eastAsia="fr-FR"/>
        </w:rPr>
        <w:t xml:space="preserve"> </w:t>
      </w:r>
      <w:r w:rsidR="00627BB8" w:rsidRPr="00C75770">
        <w:rPr>
          <w:rFonts w:ascii="Segoe UI Variable Display" w:hAnsi="Segoe UI Variable Display"/>
          <w:b/>
          <w:lang w:val="en-US" w:eastAsia="fr-FR"/>
        </w:rPr>
        <w:t xml:space="preserve">green hydrogen </w:t>
      </w:r>
      <w:r w:rsidRPr="00C75770">
        <w:rPr>
          <w:rFonts w:ascii="Segoe UI Variable Display" w:hAnsi="Segoe UI Variable Display"/>
          <w:b/>
          <w:lang w:val="en-US" w:eastAsia="fr-FR"/>
        </w:rPr>
        <w:t xml:space="preserve">at the </w:t>
      </w:r>
      <w:proofErr w:type="spellStart"/>
      <w:r w:rsidRPr="00C75770">
        <w:rPr>
          <w:rFonts w:ascii="Segoe UI Variable Display" w:hAnsi="Segoe UI Variable Display"/>
          <w:b/>
          <w:lang w:val="en-US" w:eastAsia="fr-FR"/>
        </w:rPr>
        <w:t>Marolles</w:t>
      </w:r>
      <w:proofErr w:type="spellEnd"/>
      <w:r w:rsidRPr="00C75770">
        <w:rPr>
          <w:rFonts w:ascii="Segoe UI Variable Display" w:hAnsi="Segoe UI Variable Display"/>
          <w:b/>
          <w:lang w:val="en-US" w:eastAsia="fr-FR"/>
        </w:rPr>
        <w:t xml:space="preserve"> site (Marne</w:t>
      </w:r>
      <w:r w:rsidR="00627BB8" w:rsidRPr="00C75770">
        <w:rPr>
          <w:rFonts w:ascii="Segoe UI Variable Display" w:hAnsi="Segoe UI Variable Display"/>
          <w:b/>
          <w:lang w:val="en-US" w:eastAsia="fr-FR"/>
        </w:rPr>
        <w:t xml:space="preserve"> County</w:t>
      </w:r>
      <w:r w:rsidRPr="00C75770">
        <w:rPr>
          <w:rFonts w:ascii="Segoe UI Variable Display" w:hAnsi="Segoe UI Variable Display"/>
          <w:b/>
          <w:lang w:val="en-US" w:eastAsia="fr-FR"/>
        </w:rPr>
        <w:t>, Grand Est Region</w:t>
      </w:r>
      <w:r w:rsidRPr="00C75770">
        <w:rPr>
          <w:rFonts w:ascii="Segoe UI Variable Display" w:hAnsi="Segoe UI Variable Display"/>
          <w:b/>
          <w:bCs/>
          <w:lang w:val="en-US" w:eastAsia="fr-FR"/>
        </w:rPr>
        <w:t>).</w:t>
      </w:r>
    </w:p>
    <w:p w14:paraId="6C6B88A7" w14:textId="4801D448" w:rsidR="00435606" w:rsidRPr="00C75770" w:rsidRDefault="00435606" w:rsidP="00435606">
      <w:pPr>
        <w:pStyle w:val="Paragraphedeliste"/>
        <w:numPr>
          <w:ilvl w:val="0"/>
          <w:numId w:val="15"/>
        </w:numPr>
        <w:spacing w:after="0" w:line="240" w:lineRule="auto"/>
        <w:rPr>
          <w:rFonts w:ascii="Segoe UI Variable Display" w:hAnsi="Segoe UI Variable Display"/>
          <w:b/>
          <w:bCs/>
          <w:lang w:val="en-US" w:eastAsia="fr-FR"/>
        </w:rPr>
      </w:pPr>
      <w:r w:rsidRPr="00C75770">
        <w:rPr>
          <w:rFonts w:ascii="Segoe UI Variable Display" w:hAnsi="Segoe UI Variable Display"/>
          <w:b/>
          <w:bCs/>
          <w:lang w:val="en-US" w:eastAsia="fr-FR"/>
        </w:rPr>
        <w:t xml:space="preserve">First decisive step towards the </w:t>
      </w:r>
      <w:r w:rsidR="00627BB8" w:rsidRPr="00C75770">
        <w:rPr>
          <w:rFonts w:ascii="Segoe UI Variable Display" w:hAnsi="Segoe UI Variable Display"/>
          <w:b/>
          <w:bCs/>
          <w:lang w:val="en-US" w:eastAsia="fr-FR"/>
        </w:rPr>
        <w:t>development</w:t>
      </w:r>
      <w:r w:rsidRPr="00C75770">
        <w:rPr>
          <w:rFonts w:ascii="Segoe UI Variable Display" w:hAnsi="Segoe UI Variable Display"/>
          <w:b/>
          <w:bCs/>
          <w:lang w:val="en-US" w:eastAsia="fr-FR"/>
        </w:rPr>
        <w:t xml:space="preserve"> of a 720</w:t>
      </w:r>
      <w:r w:rsidR="00627BB8" w:rsidRPr="00C75770">
        <w:rPr>
          <w:rFonts w:ascii="Segoe UI Variable Display" w:hAnsi="Segoe UI Variable Display"/>
          <w:b/>
          <w:bCs/>
          <w:lang w:val="en-US" w:eastAsia="fr-FR"/>
        </w:rPr>
        <w:t>-</w:t>
      </w:r>
      <w:r w:rsidRPr="00C75770">
        <w:rPr>
          <w:rFonts w:ascii="Segoe UI Variable Display" w:hAnsi="Segoe UI Variable Display"/>
          <w:b/>
          <w:bCs/>
          <w:lang w:val="en-US" w:eastAsia="fr-FR"/>
        </w:rPr>
        <w:t xml:space="preserve">kg/day production </w:t>
      </w:r>
      <w:r w:rsidR="005354E0" w:rsidRPr="00C75770">
        <w:rPr>
          <w:rFonts w:ascii="Segoe UI Variable Display" w:hAnsi="Segoe UI Variable Display"/>
          <w:b/>
          <w:bCs/>
          <w:lang w:val="en-US" w:eastAsia="fr-FR"/>
        </w:rPr>
        <w:t>plant</w:t>
      </w:r>
      <w:r w:rsidRPr="00C75770">
        <w:rPr>
          <w:rFonts w:ascii="Segoe UI Variable Display" w:hAnsi="Segoe UI Variable Display"/>
          <w:b/>
          <w:bCs/>
          <w:lang w:val="en-US" w:eastAsia="fr-FR"/>
        </w:rPr>
        <w:t xml:space="preserve"> for hydrogen, electricity and biochar from biomass at the </w:t>
      </w:r>
      <w:proofErr w:type="spellStart"/>
      <w:r w:rsidRPr="00C75770">
        <w:rPr>
          <w:rFonts w:ascii="Segoe UI Variable Display" w:hAnsi="Segoe UI Variable Display"/>
          <w:b/>
          <w:bCs/>
          <w:lang w:val="en-US" w:eastAsia="fr-FR"/>
        </w:rPr>
        <w:t>Glovelier</w:t>
      </w:r>
      <w:proofErr w:type="spellEnd"/>
      <w:r w:rsidRPr="00C75770">
        <w:rPr>
          <w:rFonts w:ascii="Segoe UI Variable Display" w:hAnsi="Segoe UI Variable Display"/>
          <w:b/>
          <w:bCs/>
          <w:lang w:val="en-US" w:eastAsia="fr-FR"/>
        </w:rPr>
        <w:t xml:space="preserve"> site (Jura County, Switzerland), which is expected to be commissioned in July 2026.</w:t>
      </w:r>
    </w:p>
    <w:p w14:paraId="5523D8E9" w14:textId="77777777" w:rsidR="0099271E" w:rsidRPr="00C75770" w:rsidRDefault="0099271E" w:rsidP="0099271E">
      <w:pPr>
        <w:pStyle w:val="Paragraphedeliste"/>
        <w:spacing w:after="0" w:line="240" w:lineRule="auto"/>
        <w:ind w:left="714"/>
        <w:rPr>
          <w:rFonts w:ascii="Segoe UI Variable Display" w:hAnsi="Segoe UI Variable Display"/>
          <w:b/>
          <w:lang w:val="en-US" w:eastAsia="fr-FR"/>
        </w:rPr>
      </w:pPr>
    </w:p>
    <w:p w14:paraId="4D91EB55" w14:textId="18B13AD6" w:rsidR="00435606" w:rsidRPr="00C75770" w:rsidRDefault="00435606">
      <w:pPr>
        <w:ind w:left="0"/>
        <w:rPr>
          <w:rFonts w:ascii="Segoe UI Variable Display" w:eastAsiaTheme="minorEastAsia" w:hAnsi="Segoe UI Variable Display"/>
          <w:lang w:val="en-US"/>
        </w:rPr>
      </w:pPr>
      <w:r w:rsidRPr="00C75770">
        <w:rPr>
          <w:rFonts w:ascii="Segoe UI Variable Display" w:hAnsi="Segoe UI Variable Display"/>
          <w:lang w:val="en-US"/>
        </w:rPr>
        <w:t xml:space="preserve">Following the successful start of production of green hydrogen at its </w:t>
      </w:r>
      <w:proofErr w:type="spellStart"/>
      <w:r w:rsidRPr="00C75770">
        <w:rPr>
          <w:rFonts w:ascii="Segoe UI Variable Display" w:hAnsi="Segoe UI Variable Display"/>
          <w:lang w:val="en-US"/>
        </w:rPr>
        <w:t>Marolles</w:t>
      </w:r>
      <w:proofErr w:type="spellEnd"/>
      <w:r w:rsidRPr="00C75770">
        <w:rPr>
          <w:rFonts w:ascii="Segoe UI Variable Display" w:hAnsi="Segoe UI Variable Display"/>
          <w:lang w:val="en-US"/>
        </w:rPr>
        <w:t xml:space="preserve"> site (Marne</w:t>
      </w:r>
      <w:r w:rsidR="005354E0" w:rsidRPr="00C75770">
        <w:rPr>
          <w:rFonts w:ascii="Segoe UI Variable Display" w:hAnsi="Segoe UI Variable Display"/>
          <w:lang w:val="en-US"/>
        </w:rPr>
        <w:t xml:space="preserve"> County</w:t>
      </w:r>
      <w:r w:rsidRPr="00C75770">
        <w:rPr>
          <w:rFonts w:ascii="Segoe UI Variable Display" w:hAnsi="Segoe UI Variable Display"/>
          <w:lang w:val="en-US"/>
        </w:rPr>
        <w:t>, Grand Est), Haffner Energy (ISIN: FR0014007ND6 – Ticker: ALHAF) announces the signing by H</w:t>
      </w:r>
      <w:r w:rsidRPr="00C75770">
        <w:rPr>
          <w:rFonts w:ascii="Segoe UI Variable Display" w:hAnsi="Segoe UI Variable Display"/>
          <w:vertAlign w:val="subscript"/>
          <w:lang w:val="en-US"/>
        </w:rPr>
        <w:t xml:space="preserve">2 </w:t>
      </w:r>
      <w:proofErr w:type="spellStart"/>
      <w:r w:rsidRPr="00C75770">
        <w:rPr>
          <w:rFonts w:ascii="Segoe UI Variable Display" w:hAnsi="Segoe UI Variable Display"/>
          <w:lang w:val="en-US"/>
        </w:rPr>
        <w:t>bois</w:t>
      </w:r>
      <w:proofErr w:type="spellEnd"/>
      <w:r w:rsidRPr="00C75770">
        <w:rPr>
          <w:rFonts w:ascii="Segoe UI Variable Display" w:hAnsi="Segoe UI Variable Display"/>
          <w:lang w:val="en-US"/>
        </w:rPr>
        <w:t xml:space="preserve"> SA of a </w:t>
      </w:r>
      <w:r w:rsidR="00ED176B" w:rsidRPr="00C75770">
        <w:rPr>
          <w:rFonts w:ascii="Segoe UI Variable Display" w:hAnsi="Segoe UI Variable Display"/>
          <w:lang w:val="en-US"/>
        </w:rPr>
        <w:t xml:space="preserve">first </w:t>
      </w:r>
      <w:r w:rsidRPr="00C75770">
        <w:rPr>
          <w:rFonts w:ascii="Segoe UI Variable Display" w:hAnsi="Segoe UI Variable Display"/>
          <w:lang w:val="en-US"/>
        </w:rPr>
        <w:t>contract</w:t>
      </w:r>
      <w:r w:rsidR="00ED176B" w:rsidRPr="00C75770">
        <w:rPr>
          <w:rFonts w:ascii="Segoe UI Variable Display" w:hAnsi="Segoe UI Variable Display"/>
          <w:lang w:val="en-US"/>
        </w:rPr>
        <w:t>, essential step</w:t>
      </w:r>
      <w:r w:rsidRPr="00C75770">
        <w:rPr>
          <w:rFonts w:ascii="Segoe UI Variable Display" w:hAnsi="Segoe UI Variable Display"/>
          <w:lang w:val="en-US"/>
        </w:rPr>
        <w:t xml:space="preserve"> </w:t>
      </w:r>
      <w:r w:rsidR="00ED176B" w:rsidRPr="00C75770">
        <w:rPr>
          <w:rFonts w:ascii="Segoe UI Variable Display" w:hAnsi="Segoe UI Variable Display"/>
          <w:lang w:val="en-US"/>
        </w:rPr>
        <w:t>towards</w:t>
      </w:r>
      <w:r w:rsidRPr="00C75770">
        <w:rPr>
          <w:rFonts w:ascii="Segoe UI Variable Display" w:hAnsi="Segoe UI Variable Display"/>
          <w:lang w:val="en-US"/>
        </w:rPr>
        <w:t xml:space="preserve"> </w:t>
      </w:r>
      <w:r w:rsidR="005354E0" w:rsidRPr="00C75770">
        <w:rPr>
          <w:rFonts w:ascii="Segoe UI Variable Display" w:hAnsi="Segoe UI Variable Display"/>
          <w:lang w:val="en-US"/>
        </w:rPr>
        <w:t>develop</w:t>
      </w:r>
      <w:r w:rsidR="00ED176B" w:rsidRPr="00C75770">
        <w:rPr>
          <w:rFonts w:ascii="Segoe UI Variable Display" w:hAnsi="Segoe UI Variable Display"/>
          <w:lang w:val="en-US"/>
        </w:rPr>
        <w:t>ing</w:t>
      </w:r>
      <w:r w:rsidRPr="00C75770">
        <w:rPr>
          <w:rFonts w:ascii="Segoe UI Variable Display" w:hAnsi="Segoe UI Variable Display"/>
          <w:lang w:val="en-US"/>
        </w:rPr>
        <w:t xml:space="preserve"> H</w:t>
      </w:r>
      <w:r w:rsidRPr="00C75770">
        <w:rPr>
          <w:rFonts w:ascii="Segoe UI Variable Display" w:hAnsi="Segoe UI Variable Display"/>
          <w:vertAlign w:val="subscript"/>
          <w:lang w:val="en-US"/>
        </w:rPr>
        <w:t>2</w:t>
      </w:r>
      <w:r w:rsidRPr="00C75770">
        <w:rPr>
          <w:rFonts w:ascii="Segoe UI Variable Display" w:hAnsi="Segoe UI Variable Display"/>
          <w:lang w:val="en-US"/>
        </w:rPr>
        <w:t xml:space="preserve"> </w:t>
      </w:r>
      <w:proofErr w:type="spellStart"/>
      <w:r w:rsidRPr="00C75770">
        <w:rPr>
          <w:rFonts w:ascii="Segoe UI Variable Display" w:hAnsi="Segoe UI Variable Display"/>
          <w:lang w:val="en-US"/>
        </w:rPr>
        <w:t>bois</w:t>
      </w:r>
      <w:proofErr w:type="spellEnd"/>
      <w:r w:rsidRPr="00C75770">
        <w:rPr>
          <w:rFonts w:ascii="Segoe UI Variable Display" w:hAnsi="Segoe UI Variable Display"/>
          <w:lang w:val="en-US"/>
        </w:rPr>
        <w:t xml:space="preserve"> </w:t>
      </w:r>
      <w:r w:rsidR="005354E0" w:rsidRPr="00C75770">
        <w:rPr>
          <w:rFonts w:ascii="Segoe UI Variable Display" w:hAnsi="Segoe UI Variable Display"/>
          <w:lang w:val="en-US"/>
        </w:rPr>
        <w:t>SA</w:t>
      </w:r>
      <w:r w:rsidR="00ED176B" w:rsidRPr="00C75770">
        <w:rPr>
          <w:rFonts w:ascii="Segoe UI Variable Display" w:hAnsi="Segoe UI Variable Display"/>
          <w:lang w:val="en-US"/>
        </w:rPr>
        <w:t>’s</w:t>
      </w:r>
      <w:r w:rsidR="005354E0" w:rsidRPr="00C75770">
        <w:rPr>
          <w:rFonts w:ascii="Segoe UI Variable Display" w:hAnsi="Segoe UI Variable Display"/>
          <w:lang w:val="en-US"/>
        </w:rPr>
        <w:t xml:space="preserve"> </w:t>
      </w:r>
      <w:r w:rsidRPr="00C75770">
        <w:rPr>
          <w:rFonts w:ascii="Segoe UI Variable Display" w:hAnsi="Segoe UI Variable Display"/>
          <w:lang w:val="en-US"/>
        </w:rPr>
        <w:t xml:space="preserve">project at its </w:t>
      </w:r>
      <w:proofErr w:type="spellStart"/>
      <w:r w:rsidRPr="00C75770">
        <w:rPr>
          <w:rFonts w:ascii="Segoe UI Variable Display" w:hAnsi="Segoe UI Variable Display"/>
          <w:lang w:val="en-US"/>
        </w:rPr>
        <w:t>Glovelier</w:t>
      </w:r>
      <w:proofErr w:type="spellEnd"/>
      <w:r w:rsidRPr="00C75770">
        <w:rPr>
          <w:rFonts w:ascii="Segoe UI Variable Display" w:hAnsi="Segoe UI Variable Display"/>
          <w:lang w:val="en-US"/>
        </w:rPr>
        <w:t xml:space="preserve"> site (Jura County, Switzerland). </w:t>
      </w:r>
    </w:p>
    <w:p w14:paraId="02978CD0" w14:textId="77777777" w:rsidR="00C75770" w:rsidRDefault="00C75770">
      <w:pPr>
        <w:ind w:left="0"/>
        <w:rPr>
          <w:rFonts w:ascii="Segoe UI Variable Display" w:eastAsia="Calibri" w:hAnsi="Segoe UI Variable Display"/>
          <w:b/>
          <w:color w:val="008B7B"/>
          <w:spacing w:val="-4"/>
          <w:lang w:val="en-US"/>
        </w:rPr>
      </w:pPr>
    </w:p>
    <w:p w14:paraId="0ED57891" w14:textId="0B01C71B" w:rsidR="00435606" w:rsidRPr="00C75770" w:rsidRDefault="00435606">
      <w:pPr>
        <w:ind w:left="0"/>
        <w:rPr>
          <w:rFonts w:ascii="Segoe UI Variable Display" w:eastAsia="Calibri" w:hAnsi="Segoe UI Variable Display"/>
          <w:b/>
          <w:color w:val="008B7B"/>
          <w:spacing w:val="-4"/>
          <w:lang w:val="en-US"/>
        </w:rPr>
      </w:pPr>
      <w:r w:rsidRPr="00C75770">
        <w:rPr>
          <w:rFonts w:ascii="Segoe UI Variable Display" w:eastAsia="Calibri" w:hAnsi="Segoe UI Variable Display"/>
          <w:b/>
          <w:color w:val="008B7B"/>
          <w:spacing w:val="-4"/>
          <w:lang w:val="en-US"/>
        </w:rPr>
        <w:t>A first</w:t>
      </w:r>
      <w:r w:rsidR="005354E0" w:rsidRPr="00C75770">
        <w:rPr>
          <w:rFonts w:ascii="Segoe UI Variable Display" w:eastAsia="Calibri" w:hAnsi="Segoe UI Variable Display"/>
          <w:b/>
          <w:color w:val="008B7B"/>
          <w:spacing w:val="-4"/>
          <w:lang w:val="en-US"/>
        </w:rPr>
        <w:t xml:space="preserve"> </w:t>
      </w:r>
      <w:r w:rsidRPr="00C75770">
        <w:rPr>
          <w:rFonts w:ascii="Segoe UI Variable Display" w:eastAsia="Calibri" w:hAnsi="Segoe UI Variable Display"/>
          <w:b/>
          <w:color w:val="008B7B"/>
          <w:spacing w:val="-4"/>
          <w:lang w:val="en-US"/>
        </w:rPr>
        <w:t>contract</w:t>
      </w:r>
      <w:r w:rsidR="00ED176B" w:rsidRPr="00C75770">
        <w:rPr>
          <w:rFonts w:ascii="Segoe UI Variable Display" w:eastAsia="Calibri" w:hAnsi="Segoe UI Variable Display"/>
          <w:b/>
          <w:color w:val="008B7B"/>
          <w:spacing w:val="-4"/>
          <w:lang w:val="en-US"/>
        </w:rPr>
        <w:t>,</w:t>
      </w:r>
      <w:r w:rsidRPr="00C75770">
        <w:rPr>
          <w:rFonts w:ascii="Segoe UI Variable Display" w:eastAsia="Calibri" w:hAnsi="Segoe UI Variable Display"/>
          <w:b/>
          <w:color w:val="008B7B"/>
          <w:spacing w:val="-4"/>
          <w:lang w:val="en-US"/>
        </w:rPr>
        <w:t xml:space="preserve"> </w:t>
      </w:r>
      <w:r w:rsidR="0077534D" w:rsidRPr="00C75770">
        <w:rPr>
          <w:rFonts w:ascii="Segoe UI Variable Display" w:eastAsia="Calibri" w:hAnsi="Segoe UI Variable Display"/>
          <w:b/>
          <w:color w:val="008B7B"/>
          <w:spacing w:val="-4"/>
          <w:lang w:val="en-US"/>
        </w:rPr>
        <w:t xml:space="preserve">essential </w:t>
      </w:r>
      <w:r w:rsidR="00ED176B" w:rsidRPr="00C75770">
        <w:rPr>
          <w:rFonts w:ascii="Segoe UI Variable Display" w:eastAsia="Calibri" w:hAnsi="Segoe UI Variable Display"/>
          <w:b/>
          <w:color w:val="008B7B"/>
          <w:spacing w:val="-4"/>
          <w:lang w:val="en-US"/>
        </w:rPr>
        <w:t>step towards</w:t>
      </w:r>
      <w:r w:rsidR="005354E0" w:rsidRPr="00C75770">
        <w:rPr>
          <w:rFonts w:ascii="Segoe UI Variable Display" w:eastAsia="Calibri" w:hAnsi="Segoe UI Variable Display"/>
          <w:b/>
          <w:color w:val="008B7B"/>
          <w:spacing w:val="-4"/>
          <w:lang w:val="en-US"/>
        </w:rPr>
        <w:t xml:space="preserve"> develop</w:t>
      </w:r>
      <w:r w:rsidR="00ED176B" w:rsidRPr="00C75770">
        <w:rPr>
          <w:rFonts w:ascii="Segoe UI Variable Display" w:eastAsia="Calibri" w:hAnsi="Segoe UI Variable Display"/>
          <w:b/>
          <w:color w:val="008B7B"/>
          <w:spacing w:val="-4"/>
          <w:lang w:val="en-US"/>
        </w:rPr>
        <w:t>ing</w:t>
      </w:r>
      <w:r w:rsidR="005354E0" w:rsidRPr="00C75770">
        <w:rPr>
          <w:rFonts w:ascii="Segoe UI Variable Display" w:eastAsia="Calibri" w:hAnsi="Segoe UI Variable Display"/>
          <w:b/>
          <w:color w:val="008B7B"/>
          <w:spacing w:val="-4"/>
          <w:lang w:val="en-US"/>
        </w:rPr>
        <w:t xml:space="preserve"> </w:t>
      </w:r>
      <w:r w:rsidRPr="00C75770">
        <w:rPr>
          <w:rFonts w:ascii="Segoe UI Variable Display" w:eastAsia="Calibri" w:hAnsi="Segoe UI Variable Display"/>
          <w:b/>
          <w:color w:val="008B7B"/>
          <w:spacing w:val="-4"/>
          <w:lang w:val="en-US"/>
        </w:rPr>
        <w:t>H</w:t>
      </w:r>
      <w:r w:rsidRPr="00C75770">
        <w:rPr>
          <w:rFonts w:ascii="Segoe UI Variable Display" w:eastAsia="Calibri" w:hAnsi="Segoe UI Variable Display"/>
          <w:b/>
          <w:color w:val="008B7B"/>
          <w:spacing w:val="-4"/>
          <w:vertAlign w:val="subscript"/>
          <w:lang w:val="en-US"/>
        </w:rPr>
        <w:t>2</w:t>
      </w:r>
      <w:r w:rsidRPr="00C75770">
        <w:rPr>
          <w:rFonts w:ascii="Segoe UI Variable Display" w:eastAsia="Calibri" w:hAnsi="Segoe UI Variable Display"/>
          <w:b/>
          <w:color w:val="008B7B"/>
          <w:spacing w:val="-4"/>
          <w:lang w:val="en-US"/>
        </w:rPr>
        <w:t xml:space="preserve"> </w:t>
      </w:r>
      <w:proofErr w:type="spellStart"/>
      <w:r w:rsidRPr="00C75770">
        <w:rPr>
          <w:rFonts w:ascii="Segoe UI Variable Display" w:eastAsia="Calibri" w:hAnsi="Segoe UI Variable Display"/>
          <w:b/>
          <w:color w:val="008B7B"/>
          <w:spacing w:val="-4"/>
          <w:lang w:val="en-US"/>
        </w:rPr>
        <w:t>bois</w:t>
      </w:r>
      <w:proofErr w:type="spellEnd"/>
      <w:r w:rsidRPr="00C75770">
        <w:rPr>
          <w:rFonts w:ascii="Segoe UI Variable Display" w:eastAsia="Calibri" w:hAnsi="Segoe UI Variable Display"/>
          <w:b/>
          <w:color w:val="008B7B"/>
          <w:spacing w:val="-4"/>
          <w:lang w:val="en-US"/>
        </w:rPr>
        <w:t xml:space="preserve"> SA</w:t>
      </w:r>
      <w:r w:rsidR="00ED176B" w:rsidRPr="00C75770">
        <w:rPr>
          <w:rFonts w:ascii="Segoe UI Variable Display" w:eastAsia="Calibri" w:hAnsi="Segoe UI Variable Display"/>
          <w:b/>
          <w:color w:val="008B7B"/>
          <w:spacing w:val="-4"/>
          <w:lang w:val="en-US"/>
        </w:rPr>
        <w:t>’s</w:t>
      </w:r>
      <w:r w:rsidRPr="00C75770">
        <w:rPr>
          <w:rFonts w:ascii="Segoe UI Variable Display" w:eastAsia="Calibri" w:hAnsi="Segoe UI Variable Display"/>
          <w:b/>
          <w:color w:val="008B7B"/>
          <w:spacing w:val="-4"/>
          <w:lang w:val="en-US"/>
        </w:rPr>
        <w:t xml:space="preserve"> project</w:t>
      </w:r>
    </w:p>
    <w:p w14:paraId="3C0BA98C" w14:textId="2877788F" w:rsidR="00627BB8" w:rsidRPr="00C75770" w:rsidRDefault="00627BB8">
      <w:pPr>
        <w:ind w:left="0"/>
        <w:rPr>
          <w:rFonts w:ascii="Segoe UI Variable Display" w:eastAsiaTheme="minorEastAsia" w:hAnsi="Segoe UI Variable Display"/>
          <w:lang w:val="en-US"/>
        </w:rPr>
      </w:pPr>
      <w:r w:rsidRPr="00C75770">
        <w:rPr>
          <w:rFonts w:ascii="Segoe UI Variable Display" w:hAnsi="Segoe UI Variable Display"/>
          <w:lang w:val="en-US"/>
        </w:rPr>
        <w:t xml:space="preserve">The signing of this first contract </w:t>
      </w:r>
      <w:r w:rsidR="005354E0" w:rsidRPr="00C75770">
        <w:rPr>
          <w:rFonts w:ascii="Segoe UI Variable Display" w:hAnsi="Segoe UI Variable Display"/>
          <w:b/>
          <w:bCs/>
          <w:lang w:val="en-US"/>
        </w:rPr>
        <w:t>brings</w:t>
      </w:r>
      <w:r w:rsidRPr="00C75770">
        <w:rPr>
          <w:rFonts w:ascii="Segoe UI Variable Display" w:hAnsi="Segoe UI Variable Display"/>
          <w:b/>
          <w:bCs/>
          <w:lang w:val="en-US"/>
        </w:rPr>
        <w:t xml:space="preserve"> discussions with H</w:t>
      </w:r>
      <w:r w:rsidRPr="00C75770">
        <w:rPr>
          <w:rFonts w:ascii="Segoe UI Variable Display" w:hAnsi="Segoe UI Variable Display"/>
          <w:b/>
          <w:vertAlign w:val="subscript"/>
          <w:lang w:val="en-US"/>
        </w:rPr>
        <w:t>2</w:t>
      </w:r>
      <w:r w:rsidRPr="00C75770">
        <w:rPr>
          <w:rFonts w:ascii="Segoe UI Variable Display" w:hAnsi="Segoe UI Variable Display"/>
          <w:b/>
          <w:bCs/>
          <w:lang w:val="en-US"/>
        </w:rPr>
        <w:t xml:space="preserve"> </w:t>
      </w:r>
      <w:proofErr w:type="spellStart"/>
      <w:r w:rsidRPr="00C75770">
        <w:rPr>
          <w:rFonts w:ascii="Segoe UI Variable Display" w:hAnsi="Segoe UI Variable Display"/>
          <w:b/>
          <w:bCs/>
          <w:lang w:val="en-US"/>
        </w:rPr>
        <w:t>bois</w:t>
      </w:r>
      <w:proofErr w:type="spellEnd"/>
      <w:r w:rsidRPr="00C75770">
        <w:rPr>
          <w:rFonts w:ascii="Segoe UI Variable Display" w:hAnsi="Segoe UI Variable Display"/>
          <w:b/>
          <w:bCs/>
          <w:lang w:val="en-US"/>
        </w:rPr>
        <w:t xml:space="preserve"> SA</w:t>
      </w:r>
      <w:r w:rsidR="005354E0" w:rsidRPr="00C75770">
        <w:rPr>
          <w:rFonts w:ascii="Segoe UI Variable Display" w:hAnsi="Segoe UI Variable Display"/>
          <w:b/>
          <w:bCs/>
          <w:lang w:val="en-US"/>
        </w:rPr>
        <w:t xml:space="preserve"> to a new concrete phase. The</w:t>
      </w:r>
      <w:r w:rsidRPr="00C75770">
        <w:rPr>
          <w:rFonts w:ascii="Segoe UI Variable Display" w:hAnsi="Segoe UI Variable Display"/>
          <w:b/>
          <w:bCs/>
          <w:lang w:val="en-US"/>
        </w:rPr>
        <w:t xml:space="preserve"> company </w:t>
      </w:r>
      <w:r w:rsidR="005354E0" w:rsidRPr="00C75770">
        <w:rPr>
          <w:rFonts w:ascii="Segoe UI Variable Display" w:hAnsi="Segoe UI Variable Display"/>
          <w:b/>
          <w:bCs/>
          <w:lang w:val="en-US"/>
        </w:rPr>
        <w:t xml:space="preserve">was </w:t>
      </w:r>
      <w:r w:rsidRPr="00C75770">
        <w:rPr>
          <w:rFonts w:ascii="Segoe UI Variable Display" w:hAnsi="Segoe UI Variable Display"/>
          <w:b/>
          <w:bCs/>
          <w:lang w:val="en-US"/>
        </w:rPr>
        <w:t xml:space="preserve">created by the Swiss Corbat Group, and its partners </w:t>
      </w:r>
      <w:proofErr w:type="spellStart"/>
      <w:r w:rsidRPr="00C75770">
        <w:rPr>
          <w:rFonts w:ascii="Segoe UI Variable Display" w:eastAsiaTheme="minorEastAsia" w:hAnsi="Segoe UI Variable Display"/>
          <w:b/>
          <w:bCs/>
          <w:lang w:val="en-US"/>
        </w:rPr>
        <w:t>Planair</w:t>
      </w:r>
      <w:proofErr w:type="spellEnd"/>
      <w:r w:rsidRPr="00C75770">
        <w:rPr>
          <w:rFonts w:ascii="Segoe UI Variable Display" w:eastAsiaTheme="minorEastAsia" w:hAnsi="Segoe UI Variable Display"/>
          <w:b/>
          <w:bCs/>
          <w:lang w:val="en-US"/>
        </w:rPr>
        <w:t xml:space="preserve"> and </w:t>
      </w:r>
      <w:proofErr w:type="spellStart"/>
      <w:r w:rsidRPr="00C75770">
        <w:rPr>
          <w:rFonts w:ascii="Segoe UI Variable Display" w:eastAsiaTheme="minorEastAsia" w:hAnsi="Segoe UI Variable Display"/>
          <w:b/>
          <w:bCs/>
          <w:lang w:val="en-US"/>
        </w:rPr>
        <w:t>Romande</w:t>
      </w:r>
      <w:proofErr w:type="spellEnd"/>
      <w:r w:rsidRPr="00C75770">
        <w:rPr>
          <w:rFonts w:ascii="Segoe UI Variable Display" w:eastAsiaTheme="minorEastAsia" w:hAnsi="Segoe UI Variable Display"/>
          <w:b/>
          <w:bCs/>
          <w:lang w:val="en-US"/>
        </w:rPr>
        <w:t xml:space="preserve"> Energie, co-shareholders of H</w:t>
      </w:r>
      <w:r w:rsidRPr="00C75770">
        <w:rPr>
          <w:rFonts w:ascii="Segoe UI Variable Display" w:eastAsiaTheme="minorEastAsia" w:hAnsi="Segoe UI Variable Display"/>
          <w:b/>
          <w:bCs/>
          <w:vertAlign w:val="subscript"/>
          <w:lang w:val="en-US"/>
        </w:rPr>
        <w:t>2</w:t>
      </w:r>
      <w:r w:rsidRPr="00C75770">
        <w:rPr>
          <w:rFonts w:ascii="Segoe UI Variable Display" w:eastAsiaTheme="minorEastAsia" w:hAnsi="Segoe UI Variable Display"/>
          <w:b/>
          <w:bCs/>
          <w:lang w:val="en-US"/>
        </w:rPr>
        <w:t xml:space="preserve"> </w:t>
      </w:r>
      <w:proofErr w:type="spellStart"/>
      <w:r w:rsidRPr="00C75770">
        <w:rPr>
          <w:rFonts w:ascii="Segoe UI Variable Display" w:eastAsiaTheme="minorEastAsia" w:hAnsi="Segoe UI Variable Display"/>
          <w:b/>
          <w:bCs/>
          <w:lang w:val="en-US"/>
        </w:rPr>
        <w:t>bois</w:t>
      </w:r>
      <w:proofErr w:type="spellEnd"/>
      <w:r w:rsidRPr="00C75770">
        <w:rPr>
          <w:rFonts w:ascii="Segoe UI Variable Display" w:eastAsiaTheme="minorEastAsia" w:hAnsi="Segoe UI Variable Display"/>
          <w:b/>
          <w:bCs/>
          <w:lang w:val="en-US"/>
        </w:rPr>
        <w:t xml:space="preserve"> SA</w:t>
      </w:r>
      <w:r w:rsidRPr="00C75770">
        <w:rPr>
          <w:rFonts w:ascii="Segoe UI Variable Display" w:eastAsiaTheme="minorEastAsia" w:hAnsi="Segoe UI Variable Display"/>
          <w:lang w:val="en-US"/>
        </w:rPr>
        <w:t xml:space="preserve">, to develop and operate projects </w:t>
      </w:r>
      <w:proofErr w:type="gramStart"/>
      <w:r w:rsidRPr="00C75770">
        <w:rPr>
          <w:rFonts w:ascii="Segoe UI Variable Display" w:eastAsiaTheme="minorEastAsia" w:hAnsi="Segoe UI Variable Display"/>
          <w:lang w:val="en-US"/>
        </w:rPr>
        <w:t>for the production of</w:t>
      </w:r>
      <w:proofErr w:type="gramEnd"/>
      <w:r w:rsidRPr="00C75770">
        <w:rPr>
          <w:rFonts w:ascii="Segoe UI Variable Display" w:eastAsiaTheme="minorEastAsia" w:hAnsi="Segoe UI Variable Display"/>
          <w:lang w:val="en-US"/>
        </w:rPr>
        <w:t xml:space="preserve"> hydrogen, electricity and biochar from biomass.</w:t>
      </w:r>
    </w:p>
    <w:p w14:paraId="0A87B9CC" w14:textId="126CDA2A" w:rsidR="00B05FDD" w:rsidRPr="00C75770" w:rsidRDefault="007A23E9">
      <w:pPr>
        <w:ind w:left="0"/>
        <w:rPr>
          <w:rFonts w:ascii="Segoe UI Variable Display" w:hAnsi="Segoe UI Variable Display"/>
          <w:lang w:val="en-US"/>
        </w:rPr>
      </w:pPr>
      <w:proofErr w:type="gramStart"/>
      <w:r w:rsidRPr="00C75770">
        <w:rPr>
          <w:rFonts w:ascii="Segoe UI Variable Display" w:hAnsi="Segoe UI Variable Display"/>
          <w:lang w:val="en-US"/>
        </w:rPr>
        <w:t>In particular, this</w:t>
      </w:r>
      <w:proofErr w:type="gramEnd"/>
      <w:r w:rsidRPr="00C75770">
        <w:rPr>
          <w:rFonts w:ascii="Segoe UI Variable Display" w:hAnsi="Segoe UI Variable Display"/>
          <w:lang w:val="en-US"/>
        </w:rPr>
        <w:t xml:space="preserve"> first contract is critical for H</w:t>
      </w:r>
      <w:r w:rsidRPr="00C75770">
        <w:rPr>
          <w:rFonts w:ascii="Segoe UI Variable Display" w:hAnsi="Segoe UI Variable Display"/>
          <w:vertAlign w:val="subscript"/>
          <w:lang w:val="en-US"/>
        </w:rPr>
        <w:t>2</w:t>
      </w:r>
      <w:r w:rsidRPr="00C75770">
        <w:rPr>
          <w:rFonts w:ascii="Segoe UI Variable Display" w:hAnsi="Segoe UI Variable Display"/>
          <w:lang w:val="en-US"/>
        </w:rPr>
        <w:t xml:space="preserve"> </w:t>
      </w:r>
      <w:proofErr w:type="spellStart"/>
      <w:r w:rsidRPr="00C75770">
        <w:rPr>
          <w:rFonts w:ascii="Segoe UI Variable Display" w:hAnsi="Segoe UI Variable Display"/>
          <w:lang w:val="en-US"/>
        </w:rPr>
        <w:t>bois</w:t>
      </w:r>
      <w:proofErr w:type="spellEnd"/>
      <w:r w:rsidRPr="00C75770">
        <w:rPr>
          <w:rFonts w:ascii="Segoe UI Variable Display" w:hAnsi="Segoe UI Variable Display"/>
          <w:lang w:val="en-US"/>
        </w:rPr>
        <w:t xml:space="preserve"> SA’s project of</w:t>
      </w:r>
      <w:r w:rsidR="00627BB8" w:rsidRPr="00C75770">
        <w:rPr>
          <w:rFonts w:ascii="Segoe UI Variable Display" w:hAnsi="Segoe UI Variable Display"/>
          <w:lang w:val="en-US"/>
        </w:rPr>
        <w:t xml:space="preserve"> a </w:t>
      </w:r>
      <w:r w:rsidRPr="00C75770">
        <w:rPr>
          <w:rFonts w:ascii="Segoe UI Variable Display" w:hAnsi="Segoe UI Variable Display"/>
          <w:lang w:val="en-US"/>
        </w:rPr>
        <w:t xml:space="preserve">biomass-based </w:t>
      </w:r>
      <w:r w:rsidR="00627BB8" w:rsidRPr="00C75770">
        <w:rPr>
          <w:rFonts w:ascii="Segoe UI Variable Display" w:hAnsi="Segoe UI Variable Display"/>
          <w:lang w:val="en-US"/>
        </w:rPr>
        <w:t xml:space="preserve">hydrogen, electricity and biochar production </w:t>
      </w:r>
      <w:r w:rsidRPr="00C75770">
        <w:rPr>
          <w:rFonts w:ascii="Segoe UI Variable Display" w:hAnsi="Segoe UI Variable Display"/>
          <w:lang w:val="en-US"/>
        </w:rPr>
        <w:t xml:space="preserve">plant, </w:t>
      </w:r>
      <w:r w:rsidR="00627BB8" w:rsidRPr="00C75770">
        <w:rPr>
          <w:rFonts w:ascii="Segoe UI Variable Display" w:hAnsi="Segoe UI Variable Display"/>
          <w:lang w:val="en-US"/>
        </w:rPr>
        <w:t xml:space="preserve">intended to </w:t>
      </w:r>
      <w:r w:rsidRPr="00C75770">
        <w:rPr>
          <w:rFonts w:ascii="Segoe UI Variable Display" w:hAnsi="Segoe UI Variable Display"/>
          <w:lang w:val="en-US"/>
        </w:rPr>
        <w:t>meet</w:t>
      </w:r>
      <w:r w:rsidR="00627BB8" w:rsidRPr="00C75770">
        <w:rPr>
          <w:rFonts w:ascii="Segoe UI Variable Display" w:hAnsi="Segoe UI Variable Display"/>
          <w:lang w:val="en-US"/>
        </w:rPr>
        <w:t xml:space="preserve"> the </w:t>
      </w:r>
      <w:r w:rsidRPr="00C75770">
        <w:rPr>
          <w:rFonts w:ascii="Segoe UI Variable Display" w:hAnsi="Segoe UI Variable Display"/>
          <w:lang w:val="en-US"/>
        </w:rPr>
        <w:t xml:space="preserve">energy </w:t>
      </w:r>
      <w:r w:rsidR="00627BB8" w:rsidRPr="00C75770">
        <w:rPr>
          <w:rFonts w:ascii="Segoe UI Variable Display" w:hAnsi="Segoe UI Variable Display"/>
          <w:lang w:val="en-US"/>
        </w:rPr>
        <w:t xml:space="preserve">needs of local </w:t>
      </w:r>
      <w:r w:rsidR="00B05FDD" w:rsidRPr="00C75770">
        <w:rPr>
          <w:rFonts w:ascii="Segoe UI Variable Display" w:hAnsi="Segoe UI Variable Display"/>
          <w:lang w:val="en-US"/>
        </w:rPr>
        <w:t xml:space="preserve">industrial </w:t>
      </w:r>
      <w:r w:rsidR="00627BB8" w:rsidRPr="00C75770">
        <w:rPr>
          <w:rFonts w:ascii="Segoe UI Variable Display" w:hAnsi="Segoe UI Variable Display"/>
          <w:lang w:val="en-US"/>
        </w:rPr>
        <w:t>consum</w:t>
      </w:r>
      <w:r w:rsidRPr="00C75770">
        <w:rPr>
          <w:rFonts w:ascii="Segoe UI Variable Display" w:hAnsi="Segoe UI Variable Display"/>
          <w:lang w:val="en-US"/>
        </w:rPr>
        <w:t xml:space="preserve">ers of </w:t>
      </w:r>
      <w:r w:rsidR="00627BB8" w:rsidRPr="00C75770">
        <w:rPr>
          <w:rFonts w:ascii="Segoe UI Variable Display" w:hAnsi="Segoe UI Variable Display"/>
          <w:lang w:val="en-US"/>
        </w:rPr>
        <w:t>fossil hydrogen</w:t>
      </w:r>
      <w:r w:rsidRPr="00C75770">
        <w:rPr>
          <w:rFonts w:ascii="Segoe UI Variable Display" w:hAnsi="Segoe UI Variable Display"/>
          <w:lang w:val="en-US"/>
        </w:rPr>
        <w:t xml:space="preserve"> </w:t>
      </w:r>
      <w:r w:rsidR="00627BB8" w:rsidRPr="00C75770">
        <w:rPr>
          <w:rFonts w:ascii="Segoe UI Variable Display" w:hAnsi="Segoe UI Variable Display"/>
          <w:lang w:val="en-US"/>
        </w:rPr>
        <w:t xml:space="preserve">and decarbonize mobility. </w:t>
      </w:r>
      <w:r w:rsidR="00D65E22" w:rsidRPr="00C75770">
        <w:rPr>
          <w:rFonts w:ascii="Segoe UI Variable Display" w:hAnsi="Segoe UI Variable Display"/>
          <w:lang w:val="en-US"/>
        </w:rPr>
        <w:t>B</w:t>
      </w:r>
      <w:r w:rsidRPr="00C75770">
        <w:rPr>
          <w:rFonts w:ascii="Segoe UI Variable Display" w:hAnsi="Segoe UI Variable Display"/>
          <w:lang w:val="en-US"/>
        </w:rPr>
        <w:t>iomass</w:t>
      </w:r>
      <w:r w:rsidR="00D65E22" w:rsidRPr="00C75770">
        <w:rPr>
          <w:rFonts w:ascii="Segoe UI Variable Display" w:hAnsi="Segoe UI Variable Display"/>
          <w:lang w:val="en-US"/>
        </w:rPr>
        <w:t xml:space="preserve"> is to be procured</w:t>
      </w:r>
      <w:r w:rsidRPr="00C75770">
        <w:rPr>
          <w:rFonts w:ascii="Segoe UI Variable Display" w:hAnsi="Segoe UI Variable Display"/>
          <w:lang w:val="en-US"/>
        </w:rPr>
        <w:t xml:space="preserve"> from the </w:t>
      </w:r>
      <w:r w:rsidR="00D65E22" w:rsidRPr="00C75770">
        <w:rPr>
          <w:rFonts w:ascii="Segoe UI Variable Display" w:hAnsi="Segoe UI Variable Display"/>
          <w:lang w:val="en-US"/>
        </w:rPr>
        <w:t xml:space="preserve">local </w:t>
      </w:r>
      <w:r w:rsidRPr="00C75770">
        <w:rPr>
          <w:rFonts w:ascii="Segoe UI Variable Display" w:hAnsi="Segoe UI Variable Display"/>
          <w:lang w:val="en-US"/>
        </w:rPr>
        <w:t>wood industry,</w:t>
      </w:r>
    </w:p>
    <w:p w14:paraId="6856131C" w14:textId="1DB7A7FE" w:rsidR="00B05FDD" w:rsidRPr="00C75770" w:rsidRDefault="00A369E4">
      <w:pPr>
        <w:ind w:left="0"/>
        <w:rPr>
          <w:rFonts w:ascii="Segoe UI Variable Display" w:hAnsi="Segoe UI Variable Display"/>
          <w:lang w:val="en-US"/>
        </w:rPr>
      </w:pPr>
      <w:r w:rsidRPr="00C75770">
        <w:rPr>
          <w:rFonts w:ascii="Segoe UI Variable Display" w:hAnsi="Segoe UI Variable Display"/>
          <w:lang w:val="en-US"/>
        </w:rPr>
        <w:t>Th</w:t>
      </w:r>
      <w:r w:rsidR="00B05FDD" w:rsidRPr="00C75770">
        <w:rPr>
          <w:rFonts w:ascii="Segoe UI Variable Display" w:hAnsi="Segoe UI Variable Display"/>
          <w:lang w:val="en-US"/>
        </w:rPr>
        <w:t>e</w:t>
      </w:r>
      <w:r w:rsidRPr="00C75770">
        <w:rPr>
          <w:rFonts w:ascii="Segoe UI Variable Display" w:hAnsi="Segoe UI Variable Display"/>
          <w:lang w:val="en-US"/>
        </w:rPr>
        <w:t xml:space="preserve"> </w:t>
      </w:r>
      <w:r w:rsidR="007A23E9" w:rsidRPr="00C75770">
        <w:rPr>
          <w:rFonts w:ascii="Segoe UI Variable Display" w:hAnsi="Segoe UI Variable Display"/>
          <w:lang w:val="en-US"/>
        </w:rPr>
        <w:t>plant</w:t>
      </w:r>
      <w:r w:rsidRPr="00C75770">
        <w:rPr>
          <w:rFonts w:ascii="Segoe UI Variable Display" w:hAnsi="Segoe UI Variable Display"/>
          <w:lang w:val="en-US"/>
        </w:rPr>
        <w:t>, which is expect</w:t>
      </w:r>
      <w:r w:rsidR="00D65E22" w:rsidRPr="00C75770">
        <w:rPr>
          <w:rFonts w:ascii="Segoe UI Variable Display" w:hAnsi="Segoe UI Variable Display"/>
          <w:lang w:val="en-US"/>
        </w:rPr>
        <w:t>e</w:t>
      </w:r>
      <w:r w:rsidRPr="00C75770">
        <w:rPr>
          <w:rFonts w:ascii="Segoe UI Variable Display" w:hAnsi="Segoe UI Variable Display"/>
          <w:lang w:val="en-US"/>
        </w:rPr>
        <w:t>d to be commissioned in July 2026,</w:t>
      </w:r>
      <w:r w:rsidR="00ED176B" w:rsidRPr="00C75770">
        <w:rPr>
          <w:rFonts w:ascii="Segoe UI Variable Display" w:hAnsi="Segoe UI Variable Display"/>
          <w:lang w:val="en-US"/>
        </w:rPr>
        <w:t xml:space="preserve"> could </w:t>
      </w:r>
      <w:r w:rsidRPr="00C75770">
        <w:rPr>
          <w:rFonts w:ascii="Segoe UI Variable Display" w:hAnsi="Segoe UI Variable Display"/>
          <w:lang w:val="en-US"/>
        </w:rPr>
        <w:t xml:space="preserve">represent a total order value </w:t>
      </w:r>
      <w:r w:rsidR="00ED176B" w:rsidRPr="00C75770">
        <w:rPr>
          <w:rFonts w:ascii="Segoe UI Variable Display" w:hAnsi="Segoe UI Variable Display"/>
          <w:lang w:val="en-US"/>
        </w:rPr>
        <w:t>for Haffner Energy that may reach up to</w:t>
      </w:r>
      <w:r w:rsidRPr="00C75770">
        <w:rPr>
          <w:rFonts w:ascii="Segoe UI Variable Display" w:hAnsi="Segoe UI Variable Display"/>
          <w:lang w:val="en-US"/>
        </w:rPr>
        <w:t xml:space="preserve"> €8.3 million, including options.</w:t>
      </w:r>
      <w:r w:rsidR="00B05FDD" w:rsidRPr="00C75770">
        <w:rPr>
          <w:rFonts w:ascii="Segoe UI Variable Display" w:hAnsi="Segoe UI Variable Display"/>
          <w:lang w:val="en-US"/>
        </w:rPr>
        <w:t xml:space="preserve"> With all its equipment and auxiliaries, it is designed to produce 30 kg/h of hydrogen. </w:t>
      </w:r>
    </w:p>
    <w:p w14:paraId="5A30E025" w14:textId="7DC8F86B" w:rsidR="00CE5D7D" w:rsidRPr="00C75770" w:rsidRDefault="00627BB8" w:rsidP="00EB618A">
      <w:pPr>
        <w:ind w:left="0"/>
        <w:rPr>
          <w:rFonts w:ascii="Segoe UI Variable Display" w:hAnsi="Segoe UI Variable Display"/>
          <w:lang w:val="en-US"/>
        </w:rPr>
      </w:pPr>
      <w:r w:rsidRPr="00C75770">
        <w:rPr>
          <w:rFonts w:ascii="Segoe UI Variable Display" w:hAnsi="Segoe UI Variable Display"/>
          <w:lang w:val="en-US" w:eastAsia="fr-FR"/>
        </w:rPr>
        <w:t>The hydrogen</w:t>
      </w:r>
      <w:r w:rsidR="00912C51" w:rsidRPr="00C75770">
        <w:rPr>
          <w:rFonts w:ascii="Segoe UI Variable Display" w:hAnsi="Segoe UI Variable Display"/>
          <w:lang w:val="en-US" w:eastAsia="fr-FR"/>
        </w:rPr>
        <w:t xml:space="preserve"> produced at the plant</w:t>
      </w:r>
      <w:r w:rsidRPr="00C75770">
        <w:rPr>
          <w:rFonts w:ascii="Segoe UI Variable Display" w:hAnsi="Segoe UI Variable Display"/>
          <w:lang w:val="en-US" w:eastAsia="fr-FR"/>
        </w:rPr>
        <w:t xml:space="preserve"> will be distributed on site or removed for industrial and mobility applications. The electricity produced will be fed into the electricity grid. Biochar, a by-product of the production of syngas (syngas) from which hydrogen is derived and a real carbon sink, will be used for compost enrichment and soil amendment. </w:t>
      </w:r>
    </w:p>
    <w:p w14:paraId="4E43E9E9" w14:textId="77777777" w:rsidR="00C75770" w:rsidRDefault="00C75770">
      <w:pPr>
        <w:ind w:left="0"/>
        <w:rPr>
          <w:rFonts w:ascii="Segoe UI Variable Display" w:eastAsia="Calibri" w:hAnsi="Segoe UI Variable Display"/>
          <w:b/>
          <w:color w:val="008B7B"/>
          <w:spacing w:val="-4"/>
          <w:lang w:val="en-US"/>
        </w:rPr>
      </w:pPr>
    </w:p>
    <w:p w14:paraId="1AD3CF4E" w14:textId="4F677016" w:rsidR="00627BB8" w:rsidRPr="00C75770" w:rsidRDefault="00627BB8">
      <w:pPr>
        <w:ind w:left="0"/>
        <w:rPr>
          <w:rFonts w:ascii="Segoe UI Variable Display" w:eastAsia="Calibri" w:hAnsi="Segoe UI Variable Display"/>
          <w:b/>
          <w:color w:val="008B7B"/>
          <w:spacing w:val="-4"/>
          <w:lang w:val="en-US"/>
        </w:rPr>
      </w:pPr>
      <w:r w:rsidRPr="00C75770">
        <w:rPr>
          <w:rFonts w:ascii="Segoe UI Variable Display" w:eastAsia="Calibri" w:hAnsi="Segoe UI Variable Display"/>
          <w:b/>
          <w:color w:val="008B7B"/>
          <w:spacing w:val="-4"/>
          <w:lang w:val="en-US"/>
        </w:rPr>
        <w:t xml:space="preserve">A land footprint already secured and </w:t>
      </w:r>
      <w:r w:rsidR="00CE40FE" w:rsidRPr="00C75770">
        <w:rPr>
          <w:rFonts w:ascii="Segoe UI Variable Display" w:eastAsia="Calibri" w:hAnsi="Segoe UI Variable Display"/>
          <w:b/>
          <w:color w:val="008B7B"/>
          <w:spacing w:val="-4"/>
          <w:lang w:val="en-US"/>
        </w:rPr>
        <w:t>pipeline</w:t>
      </w:r>
      <w:r w:rsidRPr="00C75770">
        <w:rPr>
          <w:rFonts w:ascii="Segoe UI Variable Display" w:eastAsia="Calibri" w:hAnsi="Segoe UI Variable Display"/>
          <w:b/>
          <w:color w:val="008B7B"/>
          <w:spacing w:val="-4"/>
          <w:lang w:val="en-US"/>
        </w:rPr>
        <w:t xml:space="preserve"> </w:t>
      </w:r>
      <w:r w:rsidR="007A23E9" w:rsidRPr="00C75770">
        <w:rPr>
          <w:rFonts w:ascii="Segoe UI Variable Display" w:eastAsia="Calibri" w:hAnsi="Segoe UI Variable Display"/>
          <w:b/>
          <w:color w:val="008B7B"/>
          <w:spacing w:val="-4"/>
          <w:lang w:val="en-US"/>
        </w:rPr>
        <w:t>to the</w:t>
      </w:r>
      <w:r w:rsidR="00CE40FE" w:rsidRPr="00C75770">
        <w:rPr>
          <w:rFonts w:ascii="Segoe UI Variable Display" w:eastAsia="Calibri" w:hAnsi="Segoe UI Variable Display"/>
          <w:b/>
          <w:color w:val="008B7B"/>
          <w:spacing w:val="-4"/>
          <w:lang w:val="en-US"/>
        </w:rPr>
        <w:t xml:space="preserve"> H</w:t>
      </w:r>
      <w:r w:rsidR="00CE40FE" w:rsidRPr="00C75770">
        <w:rPr>
          <w:rFonts w:ascii="Segoe UI Variable Display" w:eastAsia="Calibri" w:hAnsi="Segoe UI Variable Display"/>
          <w:b/>
          <w:color w:val="008B7B"/>
          <w:spacing w:val="-4"/>
          <w:vertAlign w:val="subscript"/>
          <w:lang w:val="en-US"/>
        </w:rPr>
        <w:t>2</w:t>
      </w:r>
      <w:r w:rsidR="007A23E9" w:rsidRPr="00C75770">
        <w:rPr>
          <w:rFonts w:ascii="Segoe UI Variable Display" w:eastAsia="Calibri" w:hAnsi="Segoe UI Variable Display"/>
          <w:b/>
          <w:color w:val="008B7B"/>
          <w:spacing w:val="-4"/>
          <w:lang w:val="en-US"/>
        </w:rPr>
        <w:t xml:space="preserve"> distribution </w:t>
      </w:r>
      <w:r w:rsidR="00CE40FE" w:rsidRPr="00C75770">
        <w:rPr>
          <w:rFonts w:ascii="Segoe UI Variable Display" w:eastAsia="Calibri" w:hAnsi="Segoe UI Variable Display"/>
          <w:b/>
          <w:color w:val="008B7B"/>
          <w:spacing w:val="-4"/>
          <w:lang w:val="en-US"/>
        </w:rPr>
        <w:t>site in construction</w:t>
      </w:r>
    </w:p>
    <w:p w14:paraId="4AC4A20D" w14:textId="060C20E2" w:rsidR="00627BB8" w:rsidRPr="00C75770" w:rsidRDefault="00912C51">
      <w:pPr>
        <w:ind w:left="0"/>
        <w:rPr>
          <w:rFonts w:ascii="Segoe UI Variable Display" w:hAnsi="Segoe UI Variable Display"/>
          <w:lang w:val="en-US" w:eastAsia="fr-FR"/>
        </w:rPr>
      </w:pPr>
      <w:r w:rsidRPr="00C75770">
        <w:rPr>
          <w:rFonts w:ascii="Segoe UI Variable Display" w:hAnsi="Segoe UI Variable Display"/>
          <w:lang w:val="en-US" w:eastAsia="fr-FR"/>
        </w:rPr>
        <w:t>It was already made public that t</w:t>
      </w:r>
      <w:r w:rsidR="00627BB8" w:rsidRPr="00C75770">
        <w:rPr>
          <w:rFonts w:ascii="Segoe UI Variable Display" w:hAnsi="Segoe UI Variable Display"/>
          <w:lang w:val="en-US" w:eastAsia="fr-FR"/>
        </w:rPr>
        <w:t xml:space="preserve">he distribution site is planned near the A16 motorway, thus facilitating access for vehicles. It </w:t>
      </w:r>
      <w:proofErr w:type="gramStart"/>
      <w:r w:rsidR="00627BB8" w:rsidRPr="00C75770">
        <w:rPr>
          <w:rFonts w:ascii="Segoe UI Variable Display" w:hAnsi="Segoe UI Variable Display"/>
          <w:lang w:val="en-US" w:eastAsia="fr-FR"/>
        </w:rPr>
        <w:t>is located in</w:t>
      </w:r>
      <w:proofErr w:type="gramEnd"/>
      <w:r w:rsidR="00627BB8" w:rsidRPr="00C75770">
        <w:rPr>
          <w:rFonts w:ascii="Segoe UI Variable Display" w:hAnsi="Segoe UI Variable Display"/>
          <w:lang w:val="en-US" w:eastAsia="fr-FR"/>
        </w:rPr>
        <w:t xml:space="preserve"> an industrial area </w:t>
      </w:r>
      <w:r w:rsidR="00CE40FE" w:rsidRPr="00C75770">
        <w:rPr>
          <w:rFonts w:ascii="Segoe UI Variable Display" w:hAnsi="Segoe UI Variable Display"/>
          <w:lang w:val="en-US" w:eastAsia="fr-FR"/>
        </w:rPr>
        <w:t>packed with</w:t>
      </w:r>
      <w:r w:rsidR="00627BB8" w:rsidRPr="00C75770">
        <w:rPr>
          <w:rFonts w:ascii="Segoe UI Variable Display" w:hAnsi="Segoe UI Variable Display"/>
          <w:lang w:val="en-US" w:eastAsia="fr-FR"/>
        </w:rPr>
        <w:t xml:space="preserve"> established consumers of fossil hydrogen. The hydrogen will be transported there by</w:t>
      </w:r>
      <w:r w:rsidR="00CE40FE" w:rsidRPr="00C75770">
        <w:rPr>
          <w:rFonts w:ascii="Segoe UI Variable Display" w:hAnsi="Segoe UI Variable Display"/>
          <w:lang w:val="en-US" w:eastAsia="fr-FR"/>
        </w:rPr>
        <w:t xml:space="preserve"> a</w:t>
      </w:r>
      <w:r w:rsidR="00627BB8" w:rsidRPr="00C75770">
        <w:rPr>
          <w:rFonts w:ascii="Segoe UI Variable Display" w:hAnsi="Segoe UI Variable Display"/>
          <w:lang w:val="en-US" w:eastAsia="fr-FR"/>
        </w:rPr>
        <w:t xml:space="preserve"> pipeline</w:t>
      </w:r>
      <w:r w:rsidR="00D65E22" w:rsidRPr="00C75770">
        <w:rPr>
          <w:rFonts w:ascii="Segoe UI Variable Display" w:hAnsi="Segoe UI Variable Display"/>
          <w:lang w:val="en-US" w:eastAsia="fr-FR"/>
        </w:rPr>
        <w:t>, i</w:t>
      </w:r>
      <w:r w:rsidR="00CE40FE" w:rsidRPr="00C75770">
        <w:rPr>
          <w:rFonts w:ascii="Segoe UI Variable Display" w:hAnsi="Segoe UI Variable Display"/>
          <w:lang w:val="en-US" w:eastAsia="fr-FR"/>
        </w:rPr>
        <w:t>ts</w:t>
      </w:r>
      <w:r w:rsidR="00627BB8" w:rsidRPr="00C75770">
        <w:rPr>
          <w:rFonts w:ascii="Segoe UI Variable Display" w:hAnsi="Segoe UI Variable Display"/>
          <w:lang w:val="en-US" w:eastAsia="fr-FR"/>
        </w:rPr>
        <w:t xml:space="preserve"> 1</w:t>
      </w:r>
      <w:r w:rsidR="00CE40FE" w:rsidRPr="00C75770">
        <w:rPr>
          <w:rFonts w:ascii="Segoe UI Variable Display" w:hAnsi="Segoe UI Variable Display"/>
          <w:lang w:val="en-US" w:eastAsia="fr-FR"/>
        </w:rPr>
        <w:t>-</w:t>
      </w:r>
      <w:r w:rsidR="00627BB8" w:rsidRPr="00C75770">
        <w:rPr>
          <w:rFonts w:ascii="Segoe UI Variable Display" w:hAnsi="Segoe UI Variable Display"/>
          <w:lang w:val="en-US" w:eastAsia="fr-FR"/>
        </w:rPr>
        <w:t xml:space="preserve">km </w:t>
      </w:r>
      <w:r w:rsidR="00CE40FE" w:rsidRPr="00C75770">
        <w:rPr>
          <w:rFonts w:ascii="Segoe UI Variable Display" w:hAnsi="Segoe UI Variable Display"/>
          <w:lang w:val="en-US" w:eastAsia="fr-FR"/>
        </w:rPr>
        <w:t>route cross</w:t>
      </w:r>
      <w:r w:rsidR="00D65E22" w:rsidRPr="00C75770">
        <w:rPr>
          <w:rFonts w:ascii="Segoe UI Variable Display" w:hAnsi="Segoe UI Variable Display"/>
          <w:lang w:val="en-US" w:eastAsia="fr-FR"/>
        </w:rPr>
        <w:t xml:space="preserve">ing </w:t>
      </w:r>
      <w:r w:rsidR="00627BB8" w:rsidRPr="00C75770">
        <w:rPr>
          <w:rFonts w:ascii="Segoe UI Variable Display" w:hAnsi="Segoe UI Variable Display"/>
          <w:lang w:val="en-US" w:eastAsia="fr-FR"/>
        </w:rPr>
        <w:t xml:space="preserve">the new business park (ZAM 2) </w:t>
      </w:r>
      <w:r w:rsidR="00CE40FE" w:rsidRPr="00C75770">
        <w:rPr>
          <w:rFonts w:ascii="Segoe UI Variable Display" w:hAnsi="Segoe UI Variable Display"/>
          <w:lang w:val="en-US" w:eastAsia="fr-FR"/>
        </w:rPr>
        <w:t>which is expected</w:t>
      </w:r>
      <w:r w:rsidR="00627BB8" w:rsidRPr="00C75770">
        <w:rPr>
          <w:rFonts w:ascii="Segoe UI Variable Display" w:hAnsi="Segoe UI Variable Display"/>
          <w:lang w:val="en-US" w:eastAsia="fr-FR"/>
        </w:rPr>
        <w:t xml:space="preserve"> to </w:t>
      </w:r>
      <w:r w:rsidR="00CE40FE" w:rsidRPr="00C75770">
        <w:rPr>
          <w:rFonts w:ascii="Segoe UI Variable Display" w:hAnsi="Segoe UI Variable Display"/>
          <w:lang w:val="en-US" w:eastAsia="fr-FR"/>
        </w:rPr>
        <w:t>welcome</w:t>
      </w:r>
      <w:r w:rsidR="00627BB8" w:rsidRPr="00C75770">
        <w:rPr>
          <w:rFonts w:ascii="Segoe UI Variable Display" w:hAnsi="Segoe UI Variable Display"/>
          <w:lang w:val="en-US" w:eastAsia="fr-FR"/>
        </w:rPr>
        <w:t xml:space="preserve"> new companies consuming green hydrogen.</w:t>
      </w:r>
    </w:p>
    <w:p w14:paraId="5FF891C9" w14:textId="5E914FBF" w:rsidR="00627BB8" w:rsidRPr="00C75770" w:rsidRDefault="00627BB8">
      <w:pPr>
        <w:ind w:left="0"/>
        <w:rPr>
          <w:rFonts w:ascii="Segoe UI Variable Display" w:hAnsi="Segoe UI Variable Display"/>
          <w:lang w:val="en-US" w:eastAsia="fr-FR"/>
        </w:rPr>
      </w:pPr>
      <w:r w:rsidRPr="00C75770">
        <w:rPr>
          <w:rFonts w:ascii="Segoe UI Variable Display" w:hAnsi="Segoe UI Variable Display"/>
          <w:lang w:val="en-US" w:eastAsia="fr-FR"/>
        </w:rPr>
        <w:lastRenderedPageBreak/>
        <w:t xml:space="preserve">On the date of the signing of this first contract, the building permit has been </w:t>
      </w:r>
      <w:r w:rsidR="00CE40FE" w:rsidRPr="00C75770">
        <w:rPr>
          <w:rFonts w:ascii="Segoe UI Variable Display" w:hAnsi="Segoe UI Variable Display"/>
          <w:lang w:val="en-US" w:eastAsia="fr-FR"/>
        </w:rPr>
        <w:t>secured</w:t>
      </w:r>
      <w:r w:rsidRPr="00C75770">
        <w:rPr>
          <w:rFonts w:ascii="Segoe UI Variable Display" w:hAnsi="Segoe UI Variable Display"/>
          <w:lang w:val="en-US" w:eastAsia="fr-FR"/>
        </w:rPr>
        <w:t xml:space="preserve"> and the work related to the construction of the pipeline has begun. </w:t>
      </w:r>
    </w:p>
    <w:p w14:paraId="1188FD3B" w14:textId="77777777" w:rsidR="00C75770" w:rsidRDefault="00C75770">
      <w:pPr>
        <w:ind w:left="0"/>
        <w:rPr>
          <w:rFonts w:ascii="Segoe UI Variable Display" w:eastAsia="Calibri" w:hAnsi="Segoe UI Variable Display"/>
          <w:b/>
          <w:color w:val="008B7B"/>
          <w:spacing w:val="-4"/>
          <w:lang w:val="en-US"/>
        </w:rPr>
      </w:pPr>
    </w:p>
    <w:p w14:paraId="5DFDAC27" w14:textId="39DDEAE4" w:rsidR="00627BB8" w:rsidRPr="00C75770" w:rsidRDefault="00627BB8">
      <w:pPr>
        <w:ind w:left="0"/>
        <w:rPr>
          <w:rFonts w:ascii="Segoe UI Variable Display" w:eastAsia="Calibri" w:hAnsi="Segoe UI Variable Display"/>
          <w:b/>
          <w:color w:val="008B7B"/>
          <w:spacing w:val="-4"/>
          <w:lang w:val="en-US"/>
        </w:rPr>
      </w:pPr>
      <w:r w:rsidRPr="00C75770">
        <w:rPr>
          <w:rFonts w:ascii="Segoe UI Variable Display" w:eastAsia="Calibri" w:hAnsi="Segoe UI Variable Display"/>
          <w:b/>
          <w:color w:val="008B7B"/>
          <w:spacing w:val="-4"/>
          <w:lang w:val="en-US"/>
        </w:rPr>
        <w:t xml:space="preserve">The start of production of green hydrogen in </w:t>
      </w:r>
      <w:proofErr w:type="spellStart"/>
      <w:r w:rsidRPr="00C75770">
        <w:rPr>
          <w:rFonts w:ascii="Segoe UI Variable Display" w:eastAsia="Calibri" w:hAnsi="Segoe UI Variable Display"/>
          <w:b/>
          <w:color w:val="008B7B"/>
          <w:spacing w:val="-4"/>
          <w:lang w:val="en-US"/>
        </w:rPr>
        <w:t>Marolles</w:t>
      </w:r>
      <w:proofErr w:type="spellEnd"/>
      <w:r w:rsidRPr="00C75770">
        <w:rPr>
          <w:rFonts w:ascii="Segoe UI Variable Display" w:eastAsia="Calibri" w:hAnsi="Segoe UI Variable Display"/>
          <w:b/>
          <w:color w:val="008B7B"/>
          <w:spacing w:val="-4"/>
          <w:lang w:val="en-US"/>
        </w:rPr>
        <w:t xml:space="preserve">: a trigger for the signing of this first contract </w:t>
      </w:r>
    </w:p>
    <w:p w14:paraId="7C5333D3" w14:textId="1170819E" w:rsidR="00CB5AA3" w:rsidRPr="00C75770" w:rsidRDefault="00627BB8" w:rsidP="00051F6E">
      <w:pPr>
        <w:ind w:left="0"/>
        <w:rPr>
          <w:rFonts w:ascii="Segoe UI Variable Display" w:hAnsi="Segoe UI Variable Display"/>
          <w:lang w:val="en-US"/>
        </w:rPr>
      </w:pPr>
      <w:r w:rsidRPr="00C75770">
        <w:rPr>
          <w:rFonts w:ascii="Segoe UI Variable Display" w:hAnsi="Segoe UI Variable Display"/>
          <w:lang w:val="en-US"/>
        </w:rPr>
        <w:t xml:space="preserve">As announced at the time of the half-year </w:t>
      </w:r>
      <w:r w:rsidR="00CE40FE" w:rsidRPr="00C75770">
        <w:rPr>
          <w:rFonts w:ascii="Segoe UI Variable Display" w:hAnsi="Segoe UI Variable Display"/>
          <w:lang w:val="en-US"/>
        </w:rPr>
        <w:t xml:space="preserve">financial </w:t>
      </w:r>
      <w:r w:rsidRPr="00C75770">
        <w:rPr>
          <w:rFonts w:ascii="Segoe UI Variable Display" w:hAnsi="Segoe UI Variable Display"/>
          <w:lang w:val="en-US"/>
        </w:rPr>
        <w:t>results, th</w:t>
      </w:r>
      <w:r w:rsidR="00CE40FE" w:rsidRPr="00C75770">
        <w:rPr>
          <w:rFonts w:ascii="Segoe UI Variable Display" w:hAnsi="Segoe UI Variable Display"/>
          <w:lang w:val="en-US"/>
        </w:rPr>
        <w:t>is</w:t>
      </w:r>
      <w:r w:rsidRPr="00C75770">
        <w:rPr>
          <w:rFonts w:ascii="Segoe UI Variable Display" w:hAnsi="Segoe UI Variable Display"/>
          <w:lang w:val="en-US"/>
        </w:rPr>
        <w:t xml:space="preserve"> technological milestone allows Haffner Energy to accelerate commercial discussions with various partners interested in its disruptive biomass thermolysis and gasification technologies. It was thus the trigger for </w:t>
      </w:r>
      <w:proofErr w:type="spellStart"/>
      <w:r w:rsidRPr="00C75770">
        <w:rPr>
          <w:rFonts w:ascii="Segoe UI Variable Display" w:hAnsi="Segoe UI Variable Display"/>
          <w:lang w:val="en-US"/>
        </w:rPr>
        <w:t>finalising</w:t>
      </w:r>
      <w:proofErr w:type="spellEnd"/>
      <w:r w:rsidRPr="00C75770">
        <w:rPr>
          <w:rFonts w:ascii="Segoe UI Variable Display" w:hAnsi="Segoe UI Variable Display"/>
          <w:lang w:val="en-US"/>
        </w:rPr>
        <w:t xml:space="preserve"> the signing of this first contract</w:t>
      </w:r>
      <w:r w:rsidR="0077534D" w:rsidRPr="00C75770">
        <w:rPr>
          <w:rFonts w:ascii="Segoe UI Variable Display" w:hAnsi="Segoe UI Variable Display"/>
          <w:lang w:val="en-US"/>
        </w:rPr>
        <w:t xml:space="preserve">, which </w:t>
      </w:r>
      <w:r w:rsidRPr="00C75770">
        <w:rPr>
          <w:rFonts w:ascii="Segoe UI Variable Display" w:hAnsi="Segoe UI Variable Display"/>
          <w:lang w:val="en-US"/>
        </w:rPr>
        <w:t xml:space="preserve">increases the company's prospects in a promising hydrogen market despite its slow start. </w:t>
      </w:r>
    </w:p>
    <w:p w14:paraId="6612B5A8" w14:textId="77777777" w:rsidR="00C75770" w:rsidRDefault="00C75770" w:rsidP="141133C3">
      <w:pPr>
        <w:ind w:left="0"/>
        <w:rPr>
          <w:rFonts w:ascii="Segoe UI Variable Display" w:hAnsi="Segoe UI Variable Display"/>
          <w:lang w:val="en-US" w:eastAsia="fr-FR"/>
        </w:rPr>
      </w:pPr>
    </w:p>
    <w:p w14:paraId="1E3BCFDF" w14:textId="42DE5293" w:rsidR="00E56D88" w:rsidRPr="00C75770" w:rsidRDefault="00051F6E" w:rsidP="141133C3">
      <w:pPr>
        <w:ind w:left="0"/>
        <w:rPr>
          <w:rFonts w:ascii="Segoe UI Variable Display" w:hAnsi="Segoe UI Variable Display"/>
          <w:lang w:val="en-US" w:eastAsia="fr-FR"/>
        </w:rPr>
      </w:pPr>
      <w:r w:rsidRPr="00C75770">
        <w:rPr>
          <w:rFonts w:ascii="Segoe UI Variable Display" w:hAnsi="Segoe UI Variable Display"/>
          <w:lang w:val="en-US" w:eastAsia="fr-FR"/>
        </w:rPr>
        <w:t>"</w:t>
      </w:r>
      <w:r w:rsidRPr="00C75770">
        <w:rPr>
          <w:rFonts w:ascii="Segoe UI Variable Display" w:hAnsi="Segoe UI Variable Display"/>
          <w:i/>
          <w:iCs/>
          <w:lang w:val="en-US" w:eastAsia="fr-FR"/>
        </w:rPr>
        <w:t xml:space="preserve">We are delighted to have reached this essential milestone with the Swiss companies Corbat, </w:t>
      </w:r>
      <w:proofErr w:type="spellStart"/>
      <w:r w:rsidRPr="00C75770">
        <w:rPr>
          <w:rFonts w:ascii="Segoe UI Variable Display" w:hAnsi="Segoe UI Variable Display"/>
          <w:i/>
          <w:iCs/>
          <w:lang w:val="en-US" w:eastAsia="fr-FR"/>
        </w:rPr>
        <w:t>Planair</w:t>
      </w:r>
      <w:proofErr w:type="spellEnd"/>
      <w:r w:rsidRPr="00C75770">
        <w:rPr>
          <w:rFonts w:ascii="Segoe UI Variable Display" w:hAnsi="Segoe UI Variable Display"/>
          <w:i/>
          <w:iCs/>
          <w:lang w:val="en-US" w:eastAsia="fr-FR"/>
        </w:rPr>
        <w:t xml:space="preserve"> and </w:t>
      </w:r>
      <w:proofErr w:type="spellStart"/>
      <w:r w:rsidRPr="00C75770">
        <w:rPr>
          <w:rFonts w:ascii="Segoe UI Variable Display" w:hAnsi="Segoe UI Variable Display"/>
          <w:i/>
          <w:iCs/>
          <w:lang w:val="en-US" w:eastAsia="fr-FR"/>
        </w:rPr>
        <w:t>Romande</w:t>
      </w:r>
      <w:proofErr w:type="spellEnd"/>
      <w:r w:rsidRPr="00C75770">
        <w:rPr>
          <w:rFonts w:ascii="Segoe UI Variable Display" w:hAnsi="Segoe UI Variable Display"/>
          <w:i/>
          <w:iCs/>
          <w:lang w:val="en-US" w:eastAsia="fr-FR"/>
        </w:rPr>
        <w:t xml:space="preserve"> Energie. As </w:t>
      </w:r>
      <w:r w:rsidRPr="00C75770">
        <w:rPr>
          <w:rFonts w:ascii="Segoe UI Variable Display" w:hAnsi="Segoe UI Variable Display"/>
          <w:i/>
          <w:lang w:val="en-US" w:eastAsia="fr-FR"/>
        </w:rPr>
        <w:t xml:space="preserve">we anticipated, the production of mobility-grade hydrogen is proving to be a key catalyst. This shows that our </w:t>
      </w:r>
      <w:proofErr w:type="spellStart"/>
      <w:r w:rsidRPr="00C75770">
        <w:rPr>
          <w:rFonts w:ascii="Segoe UI Variable Display" w:hAnsi="Segoe UI Variable Display"/>
          <w:i/>
          <w:lang w:val="en-US" w:eastAsia="fr-FR"/>
        </w:rPr>
        <w:t>Hynoca</w:t>
      </w:r>
      <w:proofErr w:type="spellEnd"/>
      <w:r w:rsidRPr="00C75770">
        <w:rPr>
          <w:rFonts w:ascii="Segoe UI Variable Display" w:hAnsi="Segoe UI Variable Display"/>
          <w:i/>
          <w:lang w:val="en-US" w:eastAsia="fr-FR"/>
        </w:rPr>
        <w:t xml:space="preserve">® technological process is delivering on its promises, which should be a game-changer for a hydrogen ecosystem that has yet to truly take off. We have been waiting for this for a long time, and the availability of the </w:t>
      </w:r>
      <w:proofErr w:type="spellStart"/>
      <w:r w:rsidRPr="00C75770">
        <w:rPr>
          <w:rFonts w:ascii="Segoe UI Variable Display" w:hAnsi="Segoe UI Variable Display"/>
          <w:i/>
          <w:lang w:val="en-US" w:eastAsia="fr-FR"/>
        </w:rPr>
        <w:t>Marolles</w:t>
      </w:r>
      <w:proofErr w:type="spellEnd"/>
      <w:r w:rsidRPr="00C75770">
        <w:rPr>
          <w:rFonts w:ascii="Segoe UI Variable Display" w:hAnsi="Segoe UI Variable Display"/>
          <w:i/>
          <w:lang w:val="en-US" w:eastAsia="fr-FR"/>
        </w:rPr>
        <w:t xml:space="preserve"> site finally allows us to produce super green hydrogen from solid biomass",</w:t>
      </w:r>
      <w:r w:rsidRPr="00C75770">
        <w:rPr>
          <w:rFonts w:ascii="Segoe UI Variable Display" w:hAnsi="Segoe UI Variable Display"/>
          <w:lang w:val="en-US" w:eastAsia="fr-FR"/>
        </w:rPr>
        <w:t xml:space="preserve"> says Philippe Haffner, Co-founder and CEO of Haffner Energy.</w:t>
      </w:r>
    </w:p>
    <w:p w14:paraId="3535793A" w14:textId="3A17F313" w:rsidR="00231672" w:rsidRPr="00C75770" w:rsidRDefault="00231672">
      <w:pPr>
        <w:tabs>
          <w:tab w:val="clear" w:pos="1218"/>
        </w:tabs>
        <w:ind w:left="0"/>
        <w:jc w:val="left"/>
        <w:rPr>
          <w:rFonts w:ascii="Segoe UI Variable Display" w:hAnsi="Segoe UI Variable Display"/>
          <w:lang w:val="en-US" w:eastAsia="fr-FR"/>
        </w:rPr>
      </w:pPr>
      <w:r w:rsidRPr="00C75770">
        <w:rPr>
          <w:rFonts w:ascii="Segoe UI Variable Display" w:hAnsi="Segoe UI Variable Display"/>
          <w:lang w:val="en-US" w:eastAsia="fr-FR"/>
        </w:rPr>
        <w:br w:type="page"/>
      </w:r>
    </w:p>
    <w:p w14:paraId="43D4E97B" w14:textId="77777777" w:rsidR="00F65685" w:rsidRPr="00C75770" w:rsidRDefault="00F65685" w:rsidP="141133C3">
      <w:pPr>
        <w:ind w:left="0"/>
        <w:rPr>
          <w:rFonts w:ascii="Segoe UI Variable Display" w:hAnsi="Segoe UI Variable Display"/>
          <w:lang w:val="en-US" w:eastAsia="fr-FR"/>
        </w:rPr>
      </w:pPr>
    </w:p>
    <w:p w14:paraId="583EA088" w14:textId="6CB32728" w:rsidR="6EF4D056" w:rsidRPr="00C75770" w:rsidRDefault="00051F6E" w:rsidP="141133C3">
      <w:pPr>
        <w:ind w:left="0"/>
        <w:rPr>
          <w:rFonts w:ascii="Segoe UI Variable Display" w:hAnsi="Segoe UI Variable Display"/>
          <w:color w:val="008B7B"/>
          <w:lang w:val="en-US"/>
        </w:rPr>
      </w:pPr>
      <w:r w:rsidRPr="00C75770">
        <w:rPr>
          <w:rFonts w:ascii="Segoe UI Variable Display" w:hAnsi="Segoe UI Variable Display"/>
          <w:b/>
          <w:color w:val="008B7B"/>
          <w:lang w:val="en-US"/>
        </w:rPr>
        <w:t>Additional resources</w:t>
      </w:r>
    </w:p>
    <w:p w14:paraId="34315B06" w14:textId="0336361C" w:rsidR="0060193E" w:rsidRPr="00C75770" w:rsidRDefault="00051F6E" w:rsidP="00E56D88">
      <w:pPr>
        <w:tabs>
          <w:tab w:val="clear" w:pos="1218"/>
        </w:tabs>
        <w:ind w:left="0"/>
        <w:rPr>
          <w:rFonts w:ascii="Segoe UI Variable Display" w:hAnsi="Segoe UI Variable Display"/>
          <w:color w:val="000000" w:themeColor="text1"/>
          <w:lang w:val="en-US"/>
        </w:rPr>
      </w:pPr>
      <w:r w:rsidRPr="00C75770">
        <w:rPr>
          <w:rFonts w:ascii="Segoe UI Variable Display" w:hAnsi="Segoe UI Variable Display"/>
          <w:lang w:val="en-US"/>
        </w:rPr>
        <w:t>About the</w:t>
      </w:r>
      <w:r w:rsidR="6EF4D056" w:rsidRPr="00C75770">
        <w:rPr>
          <w:rFonts w:ascii="Segoe UI Variable Display" w:hAnsi="Segoe UI Variable Display"/>
          <w:lang w:val="en-US"/>
        </w:rPr>
        <w:t xml:space="preserve"> </w:t>
      </w:r>
      <w:proofErr w:type="spellStart"/>
      <w:r w:rsidR="6EF4D056" w:rsidRPr="00C75770">
        <w:rPr>
          <w:rFonts w:ascii="Segoe UI Variable Display" w:hAnsi="Segoe UI Variable Display"/>
          <w:lang w:val="en-US"/>
        </w:rPr>
        <w:t>Maro</w:t>
      </w:r>
      <w:r w:rsidR="6EF4D056" w:rsidRPr="00C75770">
        <w:rPr>
          <w:rFonts w:ascii="Segoe UI Variable Display" w:hAnsi="Segoe UI Variable Display"/>
          <w:color w:val="000000" w:themeColor="text1"/>
          <w:lang w:val="en-US"/>
        </w:rPr>
        <w:t>lles</w:t>
      </w:r>
      <w:proofErr w:type="spellEnd"/>
      <w:r w:rsidRPr="00C75770">
        <w:rPr>
          <w:rFonts w:ascii="Segoe UI Variable Display" w:hAnsi="Segoe UI Variable Display"/>
          <w:color w:val="000000" w:themeColor="text1"/>
          <w:lang w:val="en-US"/>
        </w:rPr>
        <w:t xml:space="preserve"> site</w:t>
      </w:r>
      <w:r w:rsidR="6EF4D056" w:rsidRPr="00C75770">
        <w:rPr>
          <w:rFonts w:ascii="Segoe UI Variable Display" w:hAnsi="Segoe UI Variable Display"/>
          <w:color w:val="000000" w:themeColor="text1"/>
          <w:lang w:val="en-US"/>
        </w:rPr>
        <w:t xml:space="preserve"> : </w:t>
      </w:r>
      <w:hyperlink r:id="rId11">
        <w:r w:rsidR="0077534D" w:rsidRPr="00C75770">
          <w:rPr>
            <w:rFonts w:ascii="Segoe UI Variable Display" w:hAnsi="Segoe UI Variable Display"/>
            <w:color w:val="000000" w:themeColor="text1"/>
            <w:u w:val="single"/>
            <w:lang w:val="en-US"/>
          </w:rPr>
          <w:t>press release</w:t>
        </w:r>
      </w:hyperlink>
      <w:r w:rsidR="0077534D" w:rsidRPr="00C75770">
        <w:rPr>
          <w:rFonts w:ascii="Segoe UI Variable Display" w:eastAsia="Aptos" w:hAnsi="Segoe UI Variable Display"/>
          <w:color w:val="000000" w:themeColor="text1"/>
          <w:lang w:val="en-US"/>
        </w:rPr>
        <w:t xml:space="preserve"> and </w:t>
      </w:r>
      <w:hyperlink r:id="rId12" w:history="1">
        <w:r w:rsidR="0077534D" w:rsidRPr="00C75770">
          <w:rPr>
            <w:rFonts w:ascii="Segoe UI Variable Display" w:eastAsia="Aptos" w:hAnsi="Segoe UI Variable Display"/>
            <w:color w:val="000000" w:themeColor="text1"/>
            <w:u w:val="single"/>
            <w:lang w:val="en-US"/>
          </w:rPr>
          <w:t>November 2024 media kit</w:t>
        </w:r>
      </w:hyperlink>
    </w:p>
    <w:p w14:paraId="7A1915BD" w14:textId="77777777" w:rsidR="00231672" w:rsidRPr="00C75770" w:rsidRDefault="00231672" w:rsidP="141133C3">
      <w:pPr>
        <w:numPr>
          <w:ilvl w:val="0"/>
          <w:numId w:val="6"/>
        </w:numPr>
        <w:tabs>
          <w:tab w:val="clear" w:pos="1218"/>
        </w:tabs>
        <w:contextualSpacing/>
        <w:jc w:val="left"/>
        <w:rPr>
          <w:rFonts w:ascii="Segoe UI Variable Display" w:eastAsia="Aptos" w:hAnsi="Segoe UI Variable Display"/>
          <w:b/>
        </w:rPr>
      </w:pPr>
    </w:p>
    <w:p w14:paraId="5CFDA554" w14:textId="37C21D14" w:rsidR="020654B3" w:rsidRPr="00C75770" w:rsidRDefault="00051F6E" w:rsidP="141133C3">
      <w:pPr>
        <w:numPr>
          <w:ilvl w:val="0"/>
          <w:numId w:val="6"/>
        </w:numPr>
        <w:tabs>
          <w:tab w:val="clear" w:pos="1218"/>
        </w:tabs>
        <w:contextualSpacing/>
        <w:jc w:val="left"/>
        <w:rPr>
          <w:rFonts w:ascii="Segoe UI Variable Display" w:eastAsia="Aptos" w:hAnsi="Segoe UI Variable Display"/>
          <w:b/>
        </w:rPr>
      </w:pPr>
      <w:r w:rsidRPr="00C75770">
        <w:rPr>
          <w:rFonts w:ascii="Segoe UI Variable Display" w:hAnsi="Segoe UI Variable Display"/>
          <w:b/>
          <w:color w:val="008B7B"/>
        </w:rPr>
        <w:t xml:space="preserve">About </w:t>
      </w:r>
      <w:r w:rsidR="020654B3" w:rsidRPr="00C75770">
        <w:rPr>
          <w:rFonts w:ascii="Segoe UI Variable Display" w:hAnsi="Segoe UI Variable Display"/>
          <w:b/>
          <w:color w:val="008B7B"/>
        </w:rPr>
        <w:t>Haffner Energy</w:t>
      </w:r>
    </w:p>
    <w:p w14:paraId="52B66A6A" w14:textId="76A566C9" w:rsidR="00A369E4" w:rsidRPr="00C75770" w:rsidRDefault="00A369E4" w:rsidP="00A369E4">
      <w:pPr>
        <w:pStyle w:val="Paragraphedeliste"/>
        <w:numPr>
          <w:ilvl w:val="0"/>
          <w:numId w:val="6"/>
        </w:numPr>
        <w:tabs>
          <w:tab w:val="clear" w:pos="1218"/>
        </w:tabs>
        <w:spacing w:after="0" w:line="240" w:lineRule="auto"/>
        <w:textAlignment w:val="baseline"/>
        <w:rPr>
          <w:rFonts w:ascii="Segoe UI Variable Display" w:eastAsia="Yu Gothic Light" w:hAnsi="Segoe UI Variable Display"/>
          <w:kern w:val="0"/>
          <w:lang w:val="en-US" w:eastAsia="fr-FR"/>
          <w14:ligatures w14:val="none"/>
        </w:rPr>
      </w:pPr>
      <w:r w:rsidRPr="00C75770">
        <w:rPr>
          <w:rFonts w:ascii="Segoe UI Variable Display" w:eastAsia="Yu Gothic Light" w:hAnsi="Segoe UI Variable Display"/>
          <w:kern w:val="0"/>
          <w:lang w:val="en-US" w:eastAsia="fr-FR"/>
          <w14:ligatures w14:val="none"/>
        </w:rPr>
        <w:t xml:space="preserve">Haffner Energy is a French company providing solutions </w:t>
      </w:r>
      <w:proofErr w:type="gramStart"/>
      <w:r w:rsidRPr="00C75770">
        <w:rPr>
          <w:rFonts w:ascii="Segoe UI Variable Display" w:eastAsia="Yu Gothic Light" w:hAnsi="Segoe UI Variable Display"/>
          <w:kern w:val="0"/>
          <w:lang w:val="en-US" w:eastAsia="fr-FR"/>
          <w14:ligatures w14:val="none"/>
        </w:rPr>
        <w:t>for the production of</w:t>
      </w:r>
      <w:proofErr w:type="gramEnd"/>
      <w:r w:rsidRPr="00C75770">
        <w:rPr>
          <w:rFonts w:ascii="Segoe UI Variable Display" w:eastAsia="Yu Gothic Light" w:hAnsi="Segoe UI Variable Display"/>
          <w:kern w:val="0"/>
          <w:lang w:val="en-US" w:eastAsia="fr-FR"/>
          <w14:ligatures w14:val="none"/>
        </w:rPr>
        <w:t xml:space="preserve"> competitive clean fuels. With 32 years of experience converting biomass into renewable energies, it has developed innovative proprietary biomass thermolysis and gasification technologies to produce renewable gas, hydrogen and methanol, as well as Sustainable Aviation Fuel (SAF). The company also contributes to regenerating the planet, through the co-production of biogenic CO</w:t>
      </w:r>
      <w:r w:rsidRPr="00C75770">
        <w:rPr>
          <w:rFonts w:ascii="Segoe UI Variable Display" w:eastAsia="Yu Gothic Light" w:hAnsi="Segoe UI Variable Display"/>
          <w:kern w:val="0"/>
          <w:vertAlign w:val="subscript"/>
          <w:lang w:val="en-US" w:eastAsia="fr-FR"/>
          <w14:ligatures w14:val="none"/>
        </w:rPr>
        <w:t>2</w:t>
      </w:r>
      <w:r w:rsidRPr="00C75770">
        <w:rPr>
          <w:rFonts w:ascii="Segoe UI Variable Display" w:eastAsia="Yu Gothic Light" w:hAnsi="Segoe UI Variable Display"/>
          <w:kern w:val="0"/>
          <w:lang w:val="en-US" w:eastAsia="fr-FR"/>
          <w14:ligatures w14:val="none"/>
        </w:rPr>
        <w:t xml:space="preserve"> and biocarbon (or char/biochar). Haffner Energy is listed on Euronext Growth. (ISIN code: FR0014007ND6 – Ticker: ALHAF).</w:t>
      </w:r>
    </w:p>
    <w:p w14:paraId="776A2CBE" w14:textId="77777777" w:rsidR="00A369E4" w:rsidRPr="00C75770" w:rsidRDefault="00A369E4" w:rsidP="00DD255A">
      <w:pPr>
        <w:tabs>
          <w:tab w:val="clear" w:pos="1218"/>
        </w:tabs>
        <w:ind w:left="0"/>
        <w:rPr>
          <w:rFonts w:ascii="Segoe UI Variable Display" w:hAnsi="Segoe UI Variable Display"/>
          <w:b/>
          <w:color w:val="008B7B"/>
          <w:lang w:val="en-US"/>
        </w:rPr>
      </w:pPr>
    </w:p>
    <w:p w14:paraId="227AA730" w14:textId="10390B10" w:rsidR="26062149" w:rsidRPr="00C75770" w:rsidRDefault="00051F6E" w:rsidP="00DD255A">
      <w:pPr>
        <w:tabs>
          <w:tab w:val="clear" w:pos="1218"/>
        </w:tabs>
        <w:ind w:left="0"/>
        <w:rPr>
          <w:rFonts w:ascii="Segoe UI Variable Display" w:eastAsia="Yu Gothic Light" w:hAnsi="Segoe UI Variable Display"/>
          <w:lang w:val="en-US" w:eastAsia="fr-FR"/>
        </w:rPr>
      </w:pPr>
      <w:r w:rsidRPr="00C75770">
        <w:rPr>
          <w:rFonts w:ascii="Segoe UI Variable Display" w:hAnsi="Segoe UI Variable Display"/>
          <w:b/>
          <w:color w:val="008B7B"/>
          <w:lang w:val="en-US"/>
        </w:rPr>
        <w:t xml:space="preserve">About </w:t>
      </w:r>
      <w:r w:rsidR="26062149" w:rsidRPr="00C75770">
        <w:rPr>
          <w:rFonts w:ascii="Segoe UI Variable Display" w:hAnsi="Segoe UI Variable Display"/>
          <w:b/>
          <w:color w:val="008B7B"/>
          <w:lang w:val="en-US"/>
        </w:rPr>
        <w:t>H</w:t>
      </w:r>
      <w:r w:rsidR="26062149" w:rsidRPr="00C75770">
        <w:rPr>
          <w:rFonts w:ascii="Segoe UI Variable Display" w:hAnsi="Segoe UI Variable Display"/>
          <w:b/>
          <w:color w:val="008B7B"/>
          <w:vertAlign w:val="subscript"/>
          <w:lang w:val="en-US"/>
        </w:rPr>
        <w:t>2</w:t>
      </w:r>
      <w:r w:rsidR="26062149" w:rsidRPr="00C75770">
        <w:rPr>
          <w:rFonts w:ascii="Segoe UI Variable Display" w:hAnsi="Segoe UI Variable Display"/>
          <w:b/>
          <w:color w:val="008B7B"/>
          <w:lang w:val="en-US"/>
        </w:rPr>
        <w:t xml:space="preserve"> </w:t>
      </w:r>
      <w:proofErr w:type="spellStart"/>
      <w:r w:rsidR="00FE55C1" w:rsidRPr="00C75770">
        <w:rPr>
          <w:rFonts w:ascii="Segoe UI Variable Display" w:hAnsi="Segoe UI Variable Display"/>
          <w:b/>
          <w:color w:val="008B7B"/>
          <w:lang w:val="en-US"/>
        </w:rPr>
        <w:t>b</w:t>
      </w:r>
      <w:r w:rsidR="26062149" w:rsidRPr="00C75770">
        <w:rPr>
          <w:rFonts w:ascii="Segoe UI Variable Display" w:hAnsi="Segoe UI Variable Display"/>
          <w:b/>
          <w:color w:val="008B7B"/>
          <w:lang w:val="en-US"/>
        </w:rPr>
        <w:t>ois</w:t>
      </w:r>
      <w:proofErr w:type="spellEnd"/>
      <w:r w:rsidR="26062149" w:rsidRPr="00C75770">
        <w:rPr>
          <w:rFonts w:ascii="Segoe UI Variable Display" w:hAnsi="Segoe UI Variable Display"/>
          <w:b/>
          <w:color w:val="008B7B"/>
          <w:lang w:val="en-US"/>
        </w:rPr>
        <w:t xml:space="preserve"> SA</w:t>
      </w:r>
    </w:p>
    <w:p w14:paraId="331C3AF5" w14:textId="41D8C634" w:rsidR="00E56D88" w:rsidRPr="00C75770" w:rsidRDefault="00A369E4" w:rsidP="00E56D88">
      <w:pPr>
        <w:spacing w:after="0" w:line="240" w:lineRule="auto"/>
        <w:ind w:left="0"/>
        <w:rPr>
          <w:rFonts w:ascii="Segoe UI Variable Display" w:hAnsi="Segoe UI Variable Display"/>
          <w:lang w:val="en-US"/>
        </w:rPr>
      </w:pPr>
      <w:r w:rsidRPr="00C75770">
        <w:rPr>
          <w:rFonts w:ascii="Segoe UI Variable Display" w:hAnsi="Segoe UI Variable Display"/>
          <w:lang w:val="en-US"/>
        </w:rPr>
        <w:t>H</w:t>
      </w:r>
      <w:r w:rsidRPr="00C75770">
        <w:rPr>
          <w:rFonts w:ascii="Segoe UI Variable Display" w:hAnsi="Segoe UI Variable Display"/>
          <w:vertAlign w:val="subscript"/>
          <w:lang w:val="en-US"/>
        </w:rPr>
        <w:t>2</w:t>
      </w:r>
      <w:r w:rsidRPr="00C75770">
        <w:rPr>
          <w:rFonts w:ascii="Segoe UI Variable Display" w:hAnsi="Segoe UI Variable Display"/>
          <w:lang w:val="en-US"/>
        </w:rPr>
        <w:t xml:space="preserve"> </w:t>
      </w:r>
      <w:proofErr w:type="spellStart"/>
      <w:r w:rsidRPr="00C75770">
        <w:rPr>
          <w:rFonts w:ascii="Segoe UI Variable Display" w:hAnsi="Segoe UI Variable Display"/>
          <w:lang w:val="en-US"/>
        </w:rPr>
        <w:t>bois</w:t>
      </w:r>
      <w:proofErr w:type="spellEnd"/>
      <w:r w:rsidRPr="00C75770">
        <w:rPr>
          <w:rFonts w:ascii="Segoe UI Variable Display" w:hAnsi="Segoe UI Variable Display"/>
          <w:lang w:val="en-US"/>
        </w:rPr>
        <w:t xml:space="preserve"> SA, majority-owned by the Swiss Corbat Group, was jointly founded in June 2021 by the Corbat family group,</w:t>
      </w:r>
      <w:r w:rsidR="00D65E22" w:rsidRPr="00C75770">
        <w:rPr>
          <w:rFonts w:ascii="Segoe UI Variable Display" w:hAnsi="Segoe UI Variable Display"/>
          <w:lang w:val="en-US"/>
        </w:rPr>
        <w:t xml:space="preserve"> a</w:t>
      </w:r>
      <w:r w:rsidRPr="00C75770">
        <w:rPr>
          <w:rFonts w:ascii="Segoe UI Variable Display" w:hAnsi="Segoe UI Variable Display"/>
          <w:lang w:val="en-US"/>
        </w:rPr>
        <w:t xml:space="preserve"> specialist </w:t>
      </w:r>
      <w:r w:rsidR="00D65E22" w:rsidRPr="00C75770">
        <w:rPr>
          <w:rFonts w:ascii="Segoe UI Variable Display" w:hAnsi="Segoe UI Variable Display"/>
          <w:lang w:val="en-US"/>
        </w:rPr>
        <w:t>of</w:t>
      </w:r>
      <w:r w:rsidRPr="00C75770">
        <w:rPr>
          <w:rFonts w:ascii="Segoe UI Variable Display" w:hAnsi="Segoe UI Variable Display"/>
          <w:lang w:val="en-US"/>
        </w:rPr>
        <w:t xml:space="preserve"> the optimal and sustainable use of wood, and the </w:t>
      </w:r>
      <w:proofErr w:type="spellStart"/>
      <w:r w:rsidRPr="00C75770">
        <w:rPr>
          <w:rFonts w:ascii="Segoe UI Variable Display" w:hAnsi="Segoe UI Variable Display"/>
          <w:lang w:val="en-US"/>
        </w:rPr>
        <w:t>Planair</w:t>
      </w:r>
      <w:proofErr w:type="spellEnd"/>
      <w:r w:rsidRPr="00C75770">
        <w:rPr>
          <w:rFonts w:ascii="Segoe UI Variable Display" w:hAnsi="Segoe UI Variable Display"/>
          <w:lang w:val="en-US"/>
        </w:rPr>
        <w:t xml:space="preserve"> engineering firm, </w:t>
      </w:r>
      <w:r w:rsidR="00D65E22" w:rsidRPr="00C75770">
        <w:rPr>
          <w:rFonts w:ascii="Segoe UI Variable Display" w:hAnsi="Segoe UI Variable Display"/>
          <w:lang w:val="en-US"/>
        </w:rPr>
        <w:t xml:space="preserve">an </w:t>
      </w:r>
      <w:r w:rsidRPr="00C75770">
        <w:rPr>
          <w:rFonts w:ascii="Segoe UI Variable Display" w:hAnsi="Segoe UI Variable Display"/>
          <w:lang w:val="en-US"/>
        </w:rPr>
        <w:t>energy transition</w:t>
      </w:r>
      <w:r w:rsidR="00D65E22" w:rsidRPr="00C75770">
        <w:rPr>
          <w:rFonts w:ascii="Segoe UI Variable Display" w:hAnsi="Segoe UI Variable Display"/>
          <w:lang w:val="en-US"/>
        </w:rPr>
        <w:t xml:space="preserve"> expert</w:t>
      </w:r>
      <w:r w:rsidRPr="00C75770">
        <w:rPr>
          <w:rFonts w:ascii="Segoe UI Variable Display" w:hAnsi="Segoe UI Variable Display"/>
          <w:lang w:val="en-US"/>
        </w:rPr>
        <w:t xml:space="preserve">. Since January 1, 2025, </w:t>
      </w:r>
      <w:r w:rsidR="00D65E22" w:rsidRPr="00C75770">
        <w:rPr>
          <w:rFonts w:ascii="Segoe UI Variable Display" w:hAnsi="Segoe UI Variable Display"/>
          <w:lang w:val="en-US"/>
        </w:rPr>
        <w:t>H</w:t>
      </w:r>
      <w:r w:rsidR="00D65E22" w:rsidRPr="00C75770">
        <w:rPr>
          <w:rFonts w:ascii="Segoe UI Variable Display" w:hAnsi="Segoe UI Variable Display"/>
          <w:vertAlign w:val="subscript"/>
          <w:lang w:val="en-US"/>
        </w:rPr>
        <w:t>2</w:t>
      </w:r>
      <w:r w:rsidR="00D65E22" w:rsidRPr="00C75770">
        <w:rPr>
          <w:rFonts w:ascii="Segoe UI Variable Display" w:hAnsi="Segoe UI Variable Display"/>
          <w:lang w:val="en-US"/>
        </w:rPr>
        <w:t xml:space="preserve"> </w:t>
      </w:r>
      <w:proofErr w:type="spellStart"/>
      <w:r w:rsidR="00D65E22" w:rsidRPr="00C75770">
        <w:rPr>
          <w:rFonts w:ascii="Segoe UI Variable Display" w:hAnsi="Segoe UI Variable Display"/>
          <w:lang w:val="en-US"/>
        </w:rPr>
        <w:t>bois</w:t>
      </w:r>
      <w:proofErr w:type="spellEnd"/>
      <w:r w:rsidR="00D65E22" w:rsidRPr="00C75770">
        <w:rPr>
          <w:rFonts w:ascii="Segoe UI Variable Display" w:hAnsi="Segoe UI Variable Display"/>
          <w:lang w:val="en-US"/>
        </w:rPr>
        <w:t xml:space="preserve"> SA </w:t>
      </w:r>
      <w:r w:rsidRPr="00C75770">
        <w:rPr>
          <w:rFonts w:ascii="Segoe UI Variable Display" w:hAnsi="Segoe UI Variable Display"/>
          <w:lang w:val="en-US"/>
        </w:rPr>
        <w:t xml:space="preserve">has been joined by </w:t>
      </w:r>
      <w:proofErr w:type="spellStart"/>
      <w:r w:rsidRPr="00C75770">
        <w:rPr>
          <w:rFonts w:ascii="Segoe UI Variable Display" w:hAnsi="Segoe UI Variable Display"/>
          <w:lang w:val="en-US"/>
        </w:rPr>
        <w:t>Romande</w:t>
      </w:r>
      <w:proofErr w:type="spellEnd"/>
      <w:r w:rsidRPr="00C75770">
        <w:rPr>
          <w:rFonts w:ascii="Segoe UI Variable Display" w:hAnsi="Segoe UI Variable Display"/>
          <w:lang w:val="en-US"/>
        </w:rPr>
        <w:t xml:space="preserve"> Energie, a Swiss energy production, distribution and marketing company, as a minority shareholder. H</w:t>
      </w:r>
      <w:r w:rsidRPr="00C75770">
        <w:rPr>
          <w:rFonts w:ascii="Segoe UI Variable Display" w:hAnsi="Segoe UI Variable Display"/>
          <w:vertAlign w:val="subscript"/>
          <w:lang w:val="en-US"/>
        </w:rPr>
        <w:t>2</w:t>
      </w:r>
      <w:r w:rsidRPr="00C75770">
        <w:rPr>
          <w:rFonts w:ascii="Segoe UI Variable Display" w:hAnsi="Segoe UI Variable Display"/>
          <w:lang w:val="en-US"/>
        </w:rPr>
        <w:t xml:space="preserve"> </w:t>
      </w:r>
      <w:proofErr w:type="spellStart"/>
      <w:r w:rsidRPr="00C75770">
        <w:rPr>
          <w:rFonts w:ascii="Segoe UI Variable Display" w:hAnsi="Segoe UI Variable Display"/>
          <w:lang w:val="en-US"/>
        </w:rPr>
        <w:t>bois</w:t>
      </w:r>
      <w:proofErr w:type="spellEnd"/>
      <w:r w:rsidRPr="00C75770">
        <w:rPr>
          <w:rFonts w:ascii="Segoe UI Variable Display" w:hAnsi="Segoe UI Variable Display"/>
          <w:lang w:val="en-US"/>
        </w:rPr>
        <w:t xml:space="preserve"> SA's ambition is to build the first facility in Switzerland to produce green hydrogen, electricity and biochar from locally</w:t>
      </w:r>
      <w:r w:rsidR="00ED176B" w:rsidRPr="00C75770">
        <w:rPr>
          <w:rFonts w:ascii="Segoe UI Variable Display" w:hAnsi="Segoe UI Variable Display"/>
          <w:lang w:val="en-US"/>
        </w:rPr>
        <w:t xml:space="preserve"> </w:t>
      </w:r>
      <w:r w:rsidRPr="00C75770">
        <w:rPr>
          <w:rFonts w:ascii="Segoe UI Variable Display" w:hAnsi="Segoe UI Variable Display"/>
          <w:lang w:val="en-US"/>
        </w:rPr>
        <w:t>produced wood residues, broken down into carbon and hydrogen molecules by a thermolysis process. This locally</w:t>
      </w:r>
      <w:r w:rsidR="00ED176B" w:rsidRPr="00C75770">
        <w:rPr>
          <w:rFonts w:ascii="Segoe UI Variable Display" w:hAnsi="Segoe UI Variable Display"/>
          <w:lang w:val="en-US"/>
        </w:rPr>
        <w:t xml:space="preserve"> </w:t>
      </w:r>
      <w:r w:rsidRPr="00C75770">
        <w:rPr>
          <w:rFonts w:ascii="Segoe UI Variable Display" w:hAnsi="Segoe UI Variable Display"/>
          <w:lang w:val="en-US"/>
        </w:rPr>
        <w:t>produced, sustainable hydrogen is attracting a great deal of interest from regional players, mainly from industry. The CO</w:t>
      </w:r>
      <w:r w:rsidRPr="00C75770">
        <w:rPr>
          <w:rFonts w:ascii="Segoe UI Variable Display" w:hAnsi="Segoe UI Variable Display"/>
          <w:vertAlign w:val="subscript"/>
          <w:lang w:val="en-US"/>
        </w:rPr>
        <w:t>2</w:t>
      </w:r>
      <w:r w:rsidRPr="00C75770">
        <w:rPr>
          <w:rFonts w:ascii="Segoe UI Variable Display" w:hAnsi="Segoe UI Variable Display"/>
          <w:lang w:val="en-US"/>
        </w:rPr>
        <w:t xml:space="preserve">-negative energy balance is made possible not only by innovative technologies, but also </w:t>
      </w:r>
      <w:proofErr w:type="gramStart"/>
      <w:r w:rsidRPr="00C75770">
        <w:rPr>
          <w:rFonts w:ascii="Segoe UI Variable Display" w:hAnsi="Segoe UI Variable Display"/>
          <w:lang w:val="en-US"/>
        </w:rPr>
        <w:t>by the use of</w:t>
      </w:r>
      <w:proofErr w:type="gramEnd"/>
      <w:r w:rsidRPr="00C75770">
        <w:rPr>
          <w:rFonts w:ascii="Segoe UI Variable Display" w:hAnsi="Segoe UI Variable Display"/>
          <w:lang w:val="en-US"/>
        </w:rPr>
        <w:t xml:space="preserve"> by-products from forestry and the wood industry.</w:t>
      </w:r>
    </w:p>
    <w:p w14:paraId="165D2D34" w14:textId="77777777" w:rsidR="00A369E4" w:rsidRPr="00C75770" w:rsidRDefault="00A369E4" w:rsidP="00E56D88">
      <w:pPr>
        <w:spacing w:after="0" w:line="240" w:lineRule="auto"/>
        <w:ind w:left="0"/>
        <w:rPr>
          <w:rFonts w:ascii="Segoe UI Variable Display" w:hAnsi="Segoe UI Variable Display"/>
          <w:lang w:val="en-US"/>
        </w:rPr>
      </w:pPr>
    </w:p>
    <w:p w14:paraId="658026C7" w14:textId="77777777" w:rsidR="00231672" w:rsidRPr="00C75770" w:rsidRDefault="00231672" w:rsidP="00E56D88">
      <w:pPr>
        <w:spacing w:after="0" w:line="240" w:lineRule="auto"/>
        <w:ind w:left="0"/>
        <w:rPr>
          <w:rFonts w:ascii="Segoe UI Variable Display" w:hAnsi="Segoe UI Variable Display"/>
          <w:lang w:val="en-US"/>
        </w:rPr>
      </w:pPr>
    </w:p>
    <w:p w14:paraId="122A2189" w14:textId="3F43538D" w:rsidR="00C86716" w:rsidRPr="00C75770" w:rsidRDefault="00051F6E" w:rsidP="00C86716">
      <w:pPr>
        <w:tabs>
          <w:tab w:val="clear" w:pos="1218"/>
        </w:tabs>
        <w:ind w:left="0"/>
        <w:jc w:val="left"/>
        <w:rPr>
          <w:rFonts w:ascii="Segoe UI Variable Display" w:eastAsia="Calibri" w:hAnsi="Segoe UI Variable Display"/>
          <w:b/>
          <w:color w:val="008B7B"/>
          <w:spacing w:val="-4"/>
          <w:lang w:val="en-US"/>
        </w:rPr>
      </w:pPr>
      <w:r w:rsidRPr="00C75770">
        <w:rPr>
          <w:rFonts w:ascii="Segoe UI Variable Display" w:eastAsia="Calibri" w:hAnsi="Segoe UI Variable Display"/>
          <w:b/>
          <w:color w:val="008B7B"/>
          <w:spacing w:val="-4"/>
          <w:lang w:val="en-US"/>
        </w:rPr>
        <w:t>Investor relations</w:t>
      </w:r>
    </w:p>
    <w:p w14:paraId="279485A9" w14:textId="73CBE526" w:rsidR="00EA2D52" w:rsidRPr="00C75770" w:rsidRDefault="00C86716" w:rsidP="00E56D88">
      <w:pPr>
        <w:tabs>
          <w:tab w:val="clear" w:pos="1218"/>
        </w:tabs>
        <w:ind w:left="0"/>
        <w:jc w:val="left"/>
        <w:rPr>
          <w:rFonts w:ascii="Segoe UI Variable Display" w:eastAsia="Aptos" w:hAnsi="Segoe UI Variable Display"/>
          <w:color w:val="000000" w:themeColor="text1"/>
          <w:u w:val="single"/>
          <w:lang w:val="en-US"/>
        </w:rPr>
      </w:pPr>
      <w:hyperlink r:id="rId13" w:history="1">
        <w:r w:rsidRPr="00C75770">
          <w:rPr>
            <w:rFonts w:ascii="Segoe UI Variable Display" w:eastAsia="Aptos" w:hAnsi="Segoe UI Variable Display"/>
            <w:color w:val="000000" w:themeColor="text1"/>
            <w:spacing w:val="-4"/>
            <w:u w:val="single"/>
            <w:lang w:val="en-US"/>
          </w:rPr>
          <w:t>investisseurs@haffner-energy.com</w:t>
        </w:r>
      </w:hyperlink>
      <w:r w:rsidRPr="00C75770">
        <w:rPr>
          <w:rFonts w:ascii="Segoe UI Variable Display" w:eastAsia="Aptos" w:hAnsi="Segoe UI Variable Display"/>
          <w:color w:val="000000" w:themeColor="text1"/>
          <w:u w:val="single"/>
          <w:lang w:val="en-US"/>
        </w:rPr>
        <w:t xml:space="preserve"> </w:t>
      </w:r>
    </w:p>
    <w:p w14:paraId="6D222382" w14:textId="77777777" w:rsidR="009E4926" w:rsidRPr="00C75770" w:rsidRDefault="009E4926" w:rsidP="00EA02A0">
      <w:pPr>
        <w:tabs>
          <w:tab w:val="clear" w:pos="1218"/>
          <w:tab w:val="left" w:pos="2640"/>
        </w:tabs>
        <w:ind w:left="0"/>
        <w:jc w:val="left"/>
        <w:rPr>
          <w:rFonts w:ascii="Segoe UI Variable Display" w:eastAsia="Calibri" w:hAnsi="Segoe UI Variable Display"/>
          <w:b/>
          <w:color w:val="008B7B"/>
          <w:spacing w:val="-4"/>
          <w:lang w:val="en-US"/>
        </w:rPr>
      </w:pPr>
    </w:p>
    <w:p w14:paraId="1ADAD4C2" w14:textId="1972789C" w:rsidR="00C86716" w:rsidRPr="00C75770" w:rsidRDefault="00051F6E" w:rsidP="00EA02A0">
      <w:pPr>
        <w:tabs>
          <w:tab w:val="clear" w:pos="1218"/>
          <w:tab w:val="left" w:pos="2640"/>
        </w:tabs>
        <w:ind w:left="0"/>
        <w:jc w:val="left"/>
        <w:rPr>
          <w:rFonts w:ascii="Segoe UI Variable Display" w:eastAsia="Calibri" w:hAnsi="Segoe UI Variable Display"/>
          <w:b/>
          <w:color w:val="000000"/>
          <w:lang w:val="en-US"/>
        </w:rPr>
      </w:pPr>
      <w:r w:rsidRPr="00C75770">
        <w:rPr>
          <w:rFonts w:ascii="Segoe UI Variable Display" w:eastAsia="Calibri" w:hAnsi="Segoe UI Variable Display"/>
          <w:b/>
          <w:color w:val="008B7B"/>
          <w:spacing w:val="-4"/>
          <w:lang w:val="en-US"/>
        </w:rPr>
        <w:t>Media relations</w:t>
      </w:r>
      <w:r w:rsidR="00C86716" w:rsidRPr="00C75770">
        <w:rPr>
          <w:rFonts w:ascii="Segoe UI Variable Display" w:eastAsia="Calibri" w:hAnsi="Segoe UI Variable Display"/>
          <w:b/>
          <w:color w:val="008B7B"/>
          <w:spacing w:val="-4"/>
          <w:lang w:val="en-US"/>
        </w:rPr>
        <w:tab/>
      </w:r>
    </w:p>
    <w:p w14:paraId="5820E66D" w14:textId="59FFA696" w:rsidR="00C86716" w:rsidRPr="00C75770" w:rsidRDefault="00912C51" w:rsidP="00C86716">
      <w:pPr>
        <w:tabs>
          <w:tab w:val="clear" w:pos="1218"/>
        </w:tabs>
        <w:spacing w:after="0"/>
        <w:ind w:left="-23" w:right="-23"/>
        <w:rPr>
          <w:rFonts w:ascii="Segoe UI Variable Display" w:eastAsia="Aptos" w:hAnsi="Segoe UI Variable Display"/>
          <w:color w:val="000000" w:themeColor="text1"/>
          <w:spacing w:val="-4"/>
        </w:rPr>
      </w:pPr>
      <w:r w:rsidRPr="00C75770">
        <w:rPr>
          <w:rFonts w:ascii="Segoe UI Variable Display" w:eastAsia="Aptos" w:hAnsi="Segoe UI Variable Display"/>
          <w:color w:val="000000" w:themeColor="text1"/>
          <w:spacing w:val="-4"/>
        </w:rPr>
        <w:t>Laetitia MAILHES</w:t>
      </w:r>
    </w:p>
    <w:p w14:paraId="0134B62C" w14:textId="5E1945E6" w:rsidR="00C86716" w:rsidRPr="00C75770" w:rsidRDefault="00912C51" w:rsidP="00C86716">
      <w:pPr>
        <w:tabs>
          <w:tab w:val="clear" w:pos="1218"/>
        </w:tabs>
        <w:spacing w:after="0"/>
        <w:ind w:left="-23" w:right="-23"/>
        <w:rPr>
          <w:rFonts w:ascii="Segoe UI Variable Display" w:eastAsia="Aptos" w:hAnsi="Segoe UI Variable Display"/>
          <w:spacing w:val="-4"/>
          <w:u w:val="single"/>
        </w:rPr>
      </w:pPr>
      <w:hyperlink r:id="rId14" w:history="1">
        <w:r w:rsidRPr="00C75770">
          <w:rPr>
            <w:rStyle w:val="Lienhypertexte"/>
            <w:rFonts w:ascii="Segoe UI Variable Display" w:eastAsia="Aptos" w:hAnsi="Segoe UI Variable Display"/>
            <w:color w:val="auto"/>
            <w:spacing w:val="-4"/>
          </w:rPr>
          <w:t>laetitia.mailhes@haffner-energy.com</w:t>
        </w:r>
      </w:hyperlink>
    </w:p>
    <w:p w14:paraId="5E3D6FE7" w14:textId="423579A1" w:rsidR="00C86716" w:rsidRPr="00C75770" w:rsidRDefault="00C86716" w:rsidP="00C86716">
      <w:pPr>
        <w:tabs>
          <w:tab w:val="clear" w:pos="1218"/>
        </w:tabs>
        <w:spacing w:after="0"/>
        <w:ind w:left="-23" w:right="-23"/>
        <w:rPr>
          <w:rFonts w:ascii="Segoe UI Variable Display" w:eastAsia="Aptos" w:hAnsi="Segoe UI Variable Display"/>
          <w:color w:val="000000" w:themeColor="text1"/>
          <w:spacing w:val="-4"/>
          <w:u w:val="single"/>
        </w:rPr>
      </w:pPr>
      <w:r w:rsidRPr="00C75770">
        <w:rPr>
          <w:rFonts w:ascii="Segoe UI Variable Display" w:eastAsia="Aptos" w:hAnsi="Segoe UI Variable Display"/>
          <w:color w:val="000000" w:themeColor="text1"/>
          <w:spacing w:val="-4"/>
        </w:rPr>
        <w:t xml:space="preserve">+33 (0) </w:t>
      </w:r>
      <w:r w:rsidR="00912C51" w:rsidRPr="00C75770">
        <w:rPr>
          <w:rFonts w:ascii="Segoe UI Variable Display" w:eastAsia="Aptos" w:hAnsi="Segoe UI Variable Display"/>
          <w:color w:val="000000" w:themeColor="text1"/>
          <w:spacing w:val="-4"/>
        </w:rPr>
        <w:t>6 0</w:t>
      </w:r>
      <w:r w:rsidRPr="00C75770">
        <w:rPr>
          <w:rFonts w:ascii="Segoe UI Variable Display" w:eastAsia="Aptos" w:hAnsi="Segoe UI Variable Display"/>
          <w:color w:val="000000" w:themeColor="text1"/>
          <w:spacing w:val="-4"/>
        </w:rPr>
        <w:t>7</w:t>
      </w:r>
      <w:r w:rsidR="009E4926" w:rsidRPr="00C75770">
        <w:rPr>
          <w:rFonts w:ascii="Segoe UI Variable Display" w:eastAsia="Aptos" w:hAnsi="Segoe UI Variable Display"/>
          <w:color w:val="000000" w:themeColor="text1"/>
          <w:spacing w:val="-4"/>
        </w:rPr>
        <w:t xml:space="preserve"> </w:t>
      </w:r>
      <w:r w:rsidR="00EA2044" w:rsidRPr="00C75770">
        <w:rPr>
          <w:rFonts w:ascii="Segoe UI Variable Display" w:eastAsia="Aptos" w:hAnsi="Segoe UI Variable Display"/>
          <w:color w:val="000000" w:themeColor="text1"/>
          <w:spacing w:val="-4"/>
        </w:rPr>
        <w:t>12 96 76</w:t>
      </w:r>
    </w:p>
    <w:p w14:paraId="339A1696" w14:textId="77777777" w:rsidR="00C86716" w:rsidRPr="00C75770" w:rsidRDefault="00C86716" w:rsidP="00C86716">
      <w:pPr>
        <w:tabs>
          <w:tab w:val="clear" w:pos="1218"/>
        </w:tabs>
        <w:spacing w:after="0" w:line="240" w:lineRule="auto"/>
        <w:ind w:left="0"/>
        <w:rPr>
          <w:rFonts w:ascii="Segoe UI Variable Display" w:eastAsia="Aptos" w:hAnsi="Segoe UI Variable Display"/>
          <w:b/>
          <w:u w:val="single"/>
        </w:rPr>
      </w:pPr>
    </w:p>
    <w:p w14:paraId="676D7BBA" w14:textId="37B12063" w:rsidR="00087063" w:rsidRPr="00C75770" w:rsidRDefault="00087063" w:rsidP="141133C3">
      <w:pPr>
        <w:tabs>
          <w:tab w:val="clear" w:pos="1218"/>
        </w:tabs>
        <w:spacing w:after="0" w:line="240" w:lineRule="auto"/>
        <w:ind w:left="0"/>
        <w:rPr>
          <w:rFonts w:ascii="Segoe UI Variable Display" w:eastAsia="Aptos" w:hAnsi="Segoe UI Variable Display"/>
          <w:b/>
          <w:bCs/>
          <w:u w:val="single"/>
        </w:rPr>
      </w:pPr>
    </w:p>
    <w:p w14:paraId="19C25159" w14:textId="131E98F3" w:rsidR="00087063" w:rsidRPr="00EA2044" w:rsidRDefault="00087063" w:rsidP="00EB672E">
      <w:pPr>
        <w:tabs>
          <w:tab w:val="clear" w:pos="1218"/>
          <w:tab w:val="left" w:pos="7980"/>
        </w:tabs>
        <w:rPr>
          <w:rFonts w:eastAsia="Aptos"/>
          <w:sz w:val="22"/>
          <w:szCs w:val="22"/>
        </w:rPr>
      </w:pPr>
    </w:p>
    <w:sectPr w:rsidR="00087063" w:rsidRPr="00EA2044" w:rsidSect="00633137">
      <w:headerReference w:type="default" r:id="rId15"/>
      <w:footerReference w:type="default" r:id="rId16"/>
      <w:pgSz w:w="11906" w:h="16838" w:code="9"/>
      <w:pgMar w:top="648" w:right="1077" w:bottom="284" w:left="1077" w:header="794"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0223B" w14:textId="77777777" w:rsidR="007E72EC" w:rsidRDefault="007E72EC" w:rsidP="00DB1A80">
      <w:r>
        <w:separator/>
      </w:r>
    </w:p>
    <w:p w14:paraId="7C6DE4C2" w14:textId="77777777" w:rsidR="007E72EC" w:rsidRDefault="007E72EC"/>
  </w:endnote>
  <w:endnote w:type="continuationSeparator" w:id="0">
    <w:p w14:paraId="24677909" w14:textId="77777777" w:rsidR="007E72EC" w:rsidRDefault="007E72EC" w:rsidP="00DB1A80">
      <w:r>
        <w:continuationSeparator/>
      </w:r>
    </w:p>
    <w:p w14:paraId="309B1BBF" w14:textId="77777777" w:rsidR="007E72EC" w:rsidRDefault="007E72EC"/>
  </w:endnote>
  <w:endnote w:type="continuationNotice" w:id="1">
    <w:p w14:paraId="71C576E5" w14:textId="77777777" w:rsidR="007E72EC" w:rsidRDefault="007E72EC">
      <w:pPr>
        <w:spacing w:after="0" w:line="240" w:lineRule="auto"/>
      </w:pPr>
    </w:p>
    <w:p w14:paraId="3F6F32B1" w14:textId="77777777" w:rsidR="007E72EC" w:rsidRDefault="007E7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Variable Display">
    <w:panose1 w:val="00000000000000000000"/>
    <w:charset w:val="00"/>
    <w:family w:val="auto"/>
    <w:pitch w:val="variable"/>
    <w:sig w:usb0="A00002FF" w:usb1="0000000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Variable Display" w:hAnsi="Segoe UI Variable Display"/>
        <w:sz w:val="18"/>
        <w:szCs w:val="18"/>
      </w:rPr>
      <w:id w:val="-746419606"/>
      <w:docPartObj>
        <w:docPartGallery w:val="Page Numbers (Bottom of Page)"/>
        <w:docPartUnique/>
      </w:docPartObj>
    </w:sdtPr>
    <w:sdtEndPr/>
    <w:sdtContent>
      <w:p w14:paraId="58F9A282" w14:textId="6B13982B" w:rsidR="00CB5AA3" w:rsidRPr="00CB5AA3" w:rsidRDefault="00CB5AA3">
        <w:pPr>
          <w:pStyle w:val="Pieddepage"/>
          <w:jc w:val="center"/>
          <w:rPr>
            <w:rFonts w:ascii="Segoe UI Variable Display" w:hAnsi="Segoe UI Variable Display"/>
            <w:sz w:val="18"/>
            <w:szCs w:val="18"/>
          </w:rPr>
        </w:pPr>
        <w:r w:rsidRPr="00CB5AA3">
          <w:rPr>
            <w:rFonts w:ascii="Segoe UI Variable Display" w:hAnsi="Segoe UI Variable Display"/>
            <w:sz w:val="18"/>
            <w:szCs w:val="18"/>
          </w:rPr>
          <w:fldChar w:fldCharType="begin"/>
        </w:r>
        <w:r w:rsidRPr="00CB5AA3">
          <w:rPr>
            <w:rFonts w:ascii="Segoe UI Variable Display" w:hAnsi="Segoe UI Variable Display"/>
            <w:sz w:val="18"/>
            <w:szCs w:val="18"/>
          </w:rPr>
          <w:instrText>PAGE   \* MERGEFORMAT</w:instrText>
        </w:r>
        <w:r w:rsidRPr="00CB5AA3">
          <w:rPr>
            <w:rFonts w:ascii="Segoe UI Variable Display" w:hAnsi="Segoe UI Variable Display"/>
            <w:sz w:val="18"/>
            <w:szCs w:val="18"/>
          </w:rPr>
          <w:fldChar w:fldCharType="separate"/>
        </w:r>
        <w:r w:rsidRPr="00CB5AA3">
          <w:rPr>
            <w:rFonts w:ascii="Segoe UI Variable Display" w:hAnsi="Segoe UI Variable Display"/>
            <w:sz w:val="18"/>
            <w:szCs w:val="18"/>
          </w:rPr>
          <w:t>2</w:t>
        </w:r>
        <w:r w:rsidRPr="00CB5AA3">
          <w:rPr>
            <w:rFonts w:ascii="Segoe UI Variable Display" w:hAnsi="Segoe UI Variable Display"/>
            <w:sz w:val="18"/>
            <w:szCs w:val="18"/>
          </w:rPr>
          <w:fldChar w:fldCharType="end"/>
        </w:r>
      </w:p>
    </w:sdtContent>
  </w:sdt>
  <w:p w14:paraId="23784E13" w14:textId="77777777" w:rsidR="00CB5AA3" w:rsidRDefault="00CB5A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1AD0F" w14:textId="77777777" w:rsidR="007E72EC" w:rsidRDefault="007E72EC" w:rsidP="00DB1A80">
      <w:r>
        <w:separator/>
      </w:r>
    </w:p>
    <w:p w14:paraId="3E98F702" w14:textId="77777777" w:rsidR="007E72EC" w:rsidRDefault="007E72EC"/>
  </w:footnote>
  <w:footnote w:type="continuationSeparator" w:id="0">
    <w:p w14:paraId="41557A16" w14:textId="77777777" w:rsidR="007E72EC" w:rsidRDefault="007E72EC" w:rsidP="00DB1A80">
      <w:r>
        <w:continuationSeparator/>
      </w:r>
    </w:p>
    <w:p w14:paraId="073983D3" w14:textId="77777777" w:rsidR="007E72EC" w:rsidRDefault="007E72EC"/>
  </w:footnote>
  <w:footnote w:type="continuationNotice" w:id="1">
    <w:p w14:paraId="6C59129E" w14:textId="77777777" w:rsidR="007E72EC" w:rsidRDefault="007E72EC">
      <w:pPr>
        <w:spacing w:after="0" w:line="240" w:lineRule="auto"/>
      </w:pPr>
    </w:p>
    <w:p w14:paraId="302C1B34" w14:textId="77777777" w:rsidR="007E72EC" w:rsidRDefault="007E72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09436" w14:textId="217879E8" w:rsidR="00A120AC" w:rsidRDefault="00AA17A2" w:rsidP="00435606">
    <w:pPr>
      <w:pStyle w:val="En-tte"/>
      <w:ind w:left="0"/>
    </w:pPr>
    <w:r w:rsidRPr="00392B47">
      <w:rPr>
        <w:noProof/>
        <w:sz w:val="20"/>
      </w:rPr>
      <mc:AlternateContent>
        <mc:Choice Requires="wps">
          <w:drawing>
            <wp:anchor distT="0" distB="0" distL="114300" distR="114300" simplePos="0" relativeHeight="251658243" behindDoc="0" locked="0" layoutInCell="1" allowOverlap="1" wp14:anchorId="68C57AD0" wp14:editId="44705E0D">
              <wp:simplePos x="0" y="0"/>
              <wp:positionH relativeFrom="margin">
                <wp:posOffset>-216061</wp:posOffset>
              </wp:positionH>
              <wp:positionV relativeFrom="paragraph">
                <wp:posOffset>484638</wp:posOffset>
              </wp:positionV>
              <wp:extent cx="2179674" cy="276225"/>
              <wp:effectExtent l="0" t="0" r="0" b="0"/>
              <wp:wrapNone/>
              <wp:docPr id="2109869763" name="Zone de texte 2109869763"/>
              <wp:cNvGraphicFramePr/>
              <a:graphic xmlns:a="http://schemas.openxmlformats.org/drawingml/2006/main">
                <a:graphicData uri="http://schemas.microsoft.com/office/word/2010/wordprocessingShape">
                  <wps:wsp>
                    <wps:cNvSpPr txBox="1"/>
                    <wps:spPr>
                      <a:xfrm>
                        <a:off x="0" y="0"/>
                        <a:ext cx="2179674" cy="276225"/>
                      </a:xfrm>
                      <a:prstGeom prst="rect">
                        <a:avLst/>
                      </a:prstGeom>
                      <a:noFill/>
                      <a:ln w="6350">
                        <a:noFill/>
                      </a:ln>
                    </wps:spPr>
                    <wps:txbx>
                      <w:txbxContent>
                        <w:p w14:paraId="366CB407" w14:textId="07EC2A47" w:rsidR="00AA17A2" w:rsidRPr="0005535D" w:rsidRDefault="00435606" w:rsidP="00AA17A2">
                          <w:pPr>
                            <w:rPr>
                              <w:color w:val="FFFFFF" w:themeColor="background1"/>
                            </w:rPr>
                          </w:pPr>
                          <w:r>
                            <w:rPr>
                              <w:color w:val="FFFFFF" w:themeColor="background1"/>
                            </w:rPr>
                            <w:t>FOR I</w:t>
                          </w:r>
                          <w:r w:rsidR="00AA17A2" w:rsidRPr="0005535D">
                            <w:rPr>
                              <w:color w:val="FFFFFF" w:themeColor="background1"/>
                            </w:rPr>
                            <w:t>IMM</w:t>
                          </w:r>
                          <w:r>
                            <w:rPr>
                              <w:color w:val="FFFFFF" w:themeColor="background1"/>
                            </w:rPr>
                            <w:t>E</w:t>
                          </w:r>
                          <w:r w:rsidR="00AA17A2" w:rsidRPr="0005535D">
                            <w:rPr>
                              <w:color w:val="FFFFFF" w:themeColor="background1"/>
                            </w:rPr>
                            <w:t>DIATE</w:t>
                          </w:r>
                          <w:r>
                            <w:rPr>
                              <w:color w:val="FFFFFF" w:themeColor="background1"/>
                            </w:rPr>
                            <w:t xml:space="preserve"> RELEASE</w:t>
                          </w:r>
                          <w:r w:rsidR="00AA17A2" w:rsidRPr="0005535D">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68C57AD0" id="_x0000_t202" coordsize="21600,21600" o:spt="202" path="m,l,21600r21600,l21600,xe">
              <v:stroke joinstyle="miter"/>
              <v:path gradientshapeok="t" o:connecttype="rect"/>
            </v:shapetype>
            <v:shape id="Zone de texte 2109869763" o:spid="_x0000_s1026" type="#_x0000_t202" style="position:absolute;left:0;text-align:left;margin-left:-17pt;margin-top:38.15pt;width:171.65pt;height:21.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YGyGAIAACwEAAAOAAAAZHJzL2Uyb0RvYy54bWysU8lu2zAQvRfoPxC815JVL41gOXATuChg&#10;JAGcImeaIi0BFIclaUvu13dIyQvSnopeqBnOaJb3Hhf3XaPIUVhXgy7oeJRSIjSHstb7gv54XX/6&#10;QonzTJdMgRYFPQlH75cfPyxak4sMKlClsASLaJe3pqCV9yZPEscr0TA3AiM0BiXYhnl07T4pLWux&#10;eqOSLE1nSQu2NBa4cA5vH/sgXcb6Ugrun6V0whNVUJzNx9PGcxfOZLlg+d4yU9V8GIP9wxQNqzU2&#10;vZR6ZJ6Rg63/KNXU3IID6UccmgSkrLmIO+A24/TdNtuKGRF3QXCcucDk/l9Z/nTcmhdLfPcVOiQw&#10;ANIalzu8DPt00jbhi5MSjCOEpwtsovOE42U2nt/N5hNKOMay+SzLpqFMcv3bWOe/CWhIMApqkZaI&#10;FjtunO9TzymhmYZ1rVSkRmnSFnT2eZrGHy4RLK409rjOGizf7bphgR2UJ9zLQk+5M3xdY/MNc/6F&#10;WeQYV0Hd+mc8pAJsAoNFSQX219/uQz5Cj1FKWtRMQd3PA7OCEvVdIyl348kkiCw6k+k8Q8feRna3&#10;EX1oHgBlOcYXYng0Q75XZ1NaaN5Q3qvQFUNMc+xdUH82H3yvZHweXKxWMQllZZjf6K3hoXSAM0D7&#10;2r0xawb8PTL3BGd1sfwdDX1uT8Tq4EHWkaMAcI/qgDtKMrI8PJ+g+Vs/Zl0f+fI3AAAA//8DAFBL&#10;AwQUAAYACAAAACEAR14I1uIAAAAKAQAADwAAAGRycy9kb3ducmV2LnhtbEyPwU7CQBCG7ya+w2ZM&#10;vMEWqlhqt4Q0ISZGDyAXb9Pu0jZ2Z2t3gcrTO5z0NpP58s/3Z6vRduJkBt86UjCbRiAMVU63VCvY&#10;f2wmCQgfkDR2joyCH+Nhld/eZJhqd6atOe1CLTiEfIoKmhD6VEpfNcain7reEN8ObrAYeB1qqQc8&#10;c7jt5DyKFtJiS/yhwd4Ujam+dker4LXYvOO2nNvk0hUvb4d1/73/fFTq/m5cP4MIZgx/MFz1WR1y&#10;dirdkbQXnYJJ/MBdgoKnRQyCgTha8lAyOVsmIPNM/q+Q/wIAAP//AwBQSwECLQAUAAYACAAAACEA&#10;toM4kv4AAADhAQAAEwAAAAAAAAAAAAAAAAAAAAAAW0NvbnRlbnRfVHlwZXNdLnhtbFBLAQItABQA&#10;BgAIAAAAIQA4/SH/1gAAAJQBAAALAAAAAAAAAAAAAAAAAC8BAABfcmVscy8ucmVsc1BLAQItABQA&#10;BgAIAAAAIQC7uYGyGAIAACwEAAAOAAAAAAAAAAAAAAAAAC4CAABkcnMvZTJvRG9jLnhtbFBLAQIt&#10;ABQABgAIAAAAIQBHXgjW4gAAAAoBAAAPAAAAAAAAAAAAAAAAAHIEAABkcnMvZG93bnJldi54bWxQ&#10;SwUGAAAAAAQABADzAAAAgQUAAAAA&#10;" filled="f" stroked="f" strokeweight=".5pt">
              <v:textbox>
                <w:txbxContent>
                  <w:p w14:paraId="366CB407" w14:textId="07EC2A47" w:rsidR="00AA17A2" w:rsidRPr="0005535D" w:rsidRDefault="00435606" w:rsidP="00AA17A2">
                    <w:pPr>
                      <w:rPr>
                        <w:color w:val="FFFFFF" w:themeColor="background1"/>
                      </w:rPr>
                    </w:pPr>
                    <w:r>
                      <w:rPr>
                        <w:color w:val="FFFFFF" w:themeColor="background1"/>
                      </w:rPr>
                      <w:t>FOR I</w:t>
                    </w:r>
                    <w:r w:rsidR="00AA17A2" w:rsidRPr="0005535D">
                      <w:rPr>
                        <w:color w:val="FFFFFF" w:themeColor="background1"/>
                      </w:rPr>
                      <w:t>IMM</w:t>
                    </w:r>
                    <w:r>
                      <w:rPr>
                        <w:color w:val="FFFFFF" w:themeColor="background1"/>
                      </w:rPr>
                      <w:t>E</w:t>
                    </w:r>
                    <w:r w:rsidR="00AA17A2" w:rsidRPr="0005535D">
                      <w:rPr>
                        <w:color w:val="FFFFFF" w:themeColor="background1"/>
                      </w:rPr>
                      <w:t>DIATE</w:t>
                    </w:r>
                    <w:r>
                      <w:rPr>
                        <w:color w:val="FFFFFF" w:themeColor="background1"/>
                      </w:rPr>
                      <w:t xml:space="preserve"> RELEASE</w:t>
                    </w:r>
                    <w:r w:rsidR="00AA17A2" w:rsidRPr="0005535D">
                      <w:rPr>
                        <w:color w:val="FFFFFF" w:themeColor="background1"/>
                      </w:rPr>
                      <w:t xml:space="preserve"> </w:t>
                    </w:r>
                  </w:p>
                </w:txbxContent>
              </v:textbox>
              <w10:wrap anchorx="margin"/>
            </v:shape>
          </w:pict>
        </mc:Fallback>
      </mc:AlternateContent>
    </w:r>
    <w:r w:rsidR="006E61CF" w:rsidRPr="00392B47">
      <w:rPr>
        <w:noProof/>
        <w:sz w:val="20"/>
      </w:rPr>
      <mc:AlternateContent>
        <mc:Choice Requires="wps">
          <w:drawing>
            <wp:anchor distT="0" distB="0" distL="114300" distR="114300" simplePos="0" relativeHeight="251658242" behindDoc="0" locked="0" layoutInCell="1" allowOverlap="1" wp14:anchorId="2428E696" wp14:editId="7AD24AE9">
              <wp:simplePos x="0" y="0"/>
              <wp:positionH relativeFrom="margin">
                <wp:posOffset>-255270</wp:posOffset>
              </wp:positionH>
              <wp:positionV relativeFrom="paragraph">
                <wp:posOffset>1057275</wp:posOffset>
              </wp:positionV>
              <wp:extent cx="2539365" cy="276225"/>
              <wp:effectExtent l="0" t="0" r="0" b="0"/>
              <wp:wrapNone/>
              <wp:docPr id="2129335543" name="Zone de texte 2129335543"/>
              <wp:cNvGraphicFramePr/>
              <a:graphic xmlns:a="http://schemas.openxmlformats.org/drawingml/2006/main">
                <a:graphicData uri="http://schemas.microsoft.com/office/word/2010/wordprocessingShape">
                  <wps:wsp>
                    <wps:cNvSpPr txBox="1"/>
                    <wps:spPr>
                      <a:xfrm>
                        <a:off x="0" y="0"/>
                        <a:ext cx="2539365" cy="276225"/>
                      </a:xfrm>
                      <a:prstGeom prst="rect">
                        <a:avLst/>
                      </a:prstGeom>
                      <a:noFill/>
                      <a:ln w="6350">
                        <a:noFill/>
                      </a:ln>
                    </wps:spPr>
                    <wps:txbx>
                      <w:txbxContent>
                        <w:p w14:paraId="6E53224B" w14:textId="77777777" w:rsidR="00785A7E" w:rsidRPr="0005535D" w:rsidRDefault="00785A7E" w:rsidP="0005535D">
                          <w:pPr>
                            <w:rPr>
                              <w:color w:val="FFFFFF" w:themeColor="background1"/>
                            </w:rPr>
                          </w:pPr>
                          <w:r w:rsidRPr="0005535D">
                            <w:rPr>
                              <w:color w:val="FFFFFF" w:themeColor="background1"/>
                            </w:rPr>
                            <w:t xml:space="preserve">POUR DIFFUSION IMMÉDIATE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428E696" id="Zone de texte 2129335543" o:spid="_x0000_s1027" type="#_x0000_t202" style="position:absolute;left:0;text-align:left;margin-left:-20.1pt;margin-top:83.25pt;width:199.95pt;height:21.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Z5MGgIAADMEAAAOAAAAZHJzL2Uyb0RvYy54bWysU8lu2zAQvRfoPxC817LlJYlgOXATuCgQ&#10;JAGcImeaIi0BJIclaUvu13dIeUPaU9ELNcMZzfLe4/y+04rshfMNmJKOBkNKhOFQNWZb0h9vqy+3&#10;lPjATMUUGFHSg/D0fvH507y1hcihBlUJR7CI8UVrS1qHYIss87wWmvkBWGEwKMFpFtB126xyrMXq&#10;WmX5cDjLWnCVdcCF93j72AfpItWXUvDwIqUXgaiS4mwhnS6dm3hmizkrto7ZuuHHMdg/TKFZY7Dp&#10;udQjC4zsXPNHKd1wBx5kGHDQGUjZcJF2wG1Gww/brGtmRdoFwfH2DJP/f2X5835tXx0J3VfokMAI&#10;SGt94fEy7tNJp+MXJyUYRwgPZ9hEFwjHy3w6vhvPppRwjOU3szyfxjLZ5W/rfPgmQJNolNQhLQkt&#10;tn/yoU89pcRmBlaNUokaZUhb0tl4Okw/nCNYXBnscZk1WqHbdKSprvbYQHXA9Rz0zHvLVw3O8MR8&#10;eGUOqcaNUL7hBQ+pAHvB0aKkBvfrb/cxHxnAKCUtSqek/ueOOUGJ+m6Qm7vRZBK1lpzJ9CZHx11H&#10;NtcRs9MPgOoc4UOxPJkxP6iTKR3od1T5MnbFEDMce5c0nMyH0AsaXwkXy2VKQnVZFp7M2vJYOqIa&#10;EX7r3pmzRxoCEvgMJ5Gx4gMbfW7Px3IXQDaJqohzj+oRflRmIvv4iqL0r/2UdXnri98AAAD//wMA&#10;UEsDBBQABgAIAAAAIQAHBPSM4gAAAAsBAAAPAAAAZHJzL2Rvd25yZXYueG1sTI/LTsMwEEX3SPyD&#10;NUjsWruBhBLiVFWkCgnRRUs37Jx4mkT4EWK3DXw9wwqWo3t075liNVnDzjiG3jsJi7kAhq7xunet&#10;hMPbZrYEFqJyWhnvUMIXBliV11eFyrW/uB2e97FlVOJCriR0MQ4556Hp0Kow9wM6yo5+tCrSObZc&#10;j+pC5dbwRIiMW9U7WujUgFWHzcf+ZCW8VJut2tWJXX6b6vn1uB4+D++plLc30/oJWMQp/sHwq0/q&#10;UJJT7U9OB2YkzO5FQigFWZYCI+IufXwAVktIFkIALwv+/4fyBwAA//8DAFBLAQItABQABgAIAAAA&#10;IQC2gziS/gAAAOEBAAATAAAAAAAAAAAAAAAAAAAAAABbQ29udGVudF9UeXBlc10ueG1sUEsBAi0A&#10;FAAGAAgAAAAhADj9If/WAAAAlAEAAAsAAAAAAAAAAAAAAAAALwEAAF9yZWxzLy5yZWxzUEsBAi0A&#10;FAAGAAgAAAAhAN95nkwaAgAAMwQAAA4AAAAAAAAAAAAAAAAALgIAAGRycy9lMm9Eb2MueG1sUEsB&#10;Ai0AFAAGAAgAAAAhAAcE9IziAAAACwEAAA8AAAAAAAAAAAAAAAAAdAQAAGRycy9kb3ducmV2Lnht&#10;bFBLBQYAAAAABAAEAPMAAACDBQAAAAA=&#10;" filled="f" stroked="f" strokeweight=".5pt">
              <v:textbox>
                <w:txbxContent>
                  <w:p w14:paraId="6E53224B" w14:textId="77777777" w:rsidR="00785A7E" w:rsidRPr="0005535D" w:rsidRDefault="00785A7E" w:rsidP="0005535D">
                    <w:pPr>
                      <w:rPr>
                        <w:color w:val="FFFFFF" w:themeColor="background1"/>
                      </w:rPr>
                    </w:pPr>
                    <w:r w:rsidRPr="0005535D">
                      <w:rPr>
                        <w:color w:val="FFFFFF" w:themeColor="background1"/>
                      </w:rPr>
                      <w:t xml:space="preserve">POUR DIFFUSION IMMÉDIATE </w:t>
                    </w:r>
                  </w:p>
                </w:txbxContent>
              </v:textbox>
              <w10:wrap anchorx="margin"/>
            </v:shape>
          </w:pict>
        </mc:Fallback>
      </mc:AlternateContent>
    </w:r>
    <w:r w:rsidR="0059028B" w:rsidRPr="00B10EB5">
      <w:rPr>
        <w:noProof/>
        <w:sz w:val="26"/>
        <w:szCs w:val="26"/>
        <w:lang w:eastAsia="fr-FR"/>
      </w:rPr>
      <w:drawing>
        <wp:anchor distT="0" distB="0" distL="114300" distR="114300" simplePos="0" relativeHeight="251658241" behindDoc="1" locked="0" layoutInCell="1" allowOverlap="1" wp14:anchorId="2BC8039D" wp14:editId="4D41D535">
          <wp:simplePos x="0" y="0"/>
          <wp:positionH relativeFrom="column">
            <wp:posOffset>-471170</wp:posOffset>
          </wp:positionH>
          <wp:positionV relativeFrom="topMargin">
            <wp:posOffset>437515</wp:posOffset>
          </wp:positionV>
          <wp:extent cx="2577465" cy="560705"/>
          <wp:effectExtent l="0" t="0" r="0" b="0"/>
          <wp:wrapThrough wrapText="bothSides">
            <wp:wrapPolygon edited="0">
              <wp:start x="1277" y="0"/>
              <wp:lineTo x="0" y="6605"/>
              <wp:lineTo x="0" y="13943"/>
              <wp:lineTo x="1277" y="20548"/>
              <wp:lineTo x="17880" y="20548"/>
              <wp:lineTo x="21392" y="20548"/>
              <wp:lineTo x="21392" y="0"/>
              <wp:lineTo x="2395" y="0"/>
              <wp:lineTo x="1277" y="0"/>
            </wp:wrapPolygon>
          </wp:wrapThrough>
          <wp:docPr id="1202077387" name="Image 3" descr="Une image contenant texte, Police, capture d’écran, logo&#10;&#10;Description générée automatiquement">
            <a:extLst xmlns:a="http://schemas.openxmlformats.org/drawingml/2006/main">
              <a:ext uri="{FF2B5EF4-FFF2-40B4-BE49-F238E27FC236}">
                <a16:creationId xmlns:a16="http://schemas.microsoft.com/office/drawing/2014/main" id="{12ABA6A4-733D-63CB-65B4-D6B2F6BE8B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Une image contenant texte, Police, capture d’écran, logo&#10;&#10;Description générée automatiquement">
                    <a:extLst>
                      <a:ext uri="{FF2B5EF4-FFF2-40B4-BE49-F238E27FC236}">
                        <a16:creationId xmlns:a16="http://schemas.microsoft.com/office/drawing/2014/main" id="{12ABA6A4-733D-63CB-65B4-D6B2F6BE8B1B}"/>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77465" cy="560705"/>
                  </a:xfrm>
                  <a:prstGeom prst="rect">
                    <a:avLst/>
                  </a:prstGeom>
                </pic:spPr>
              </pic:pic>
            </a:graphicData>
          </a:graphic>
          <wp14:sizeRelH relativeFrom="margin">
            <wp14:pctWidth>0</wp14:pctWidth>
          </wp14:sizeRelH>
          <wp14:sizeRelV relativeFrom="margin">
            <wp14:pctHeight>0</wp14:pctHeight>
          </wp14:sizeRelV>
        </wp:anchor>
      </w:drawing>
    </w:r>
    <w:r w:rsidR="0059028B" w:rsidRPr="003B00B6">
      <w:rPr>
        <w:noProof/>
      </w:rPr>
      <mc:AlternateContent>
        <mc:Choice Requires="wps">
          <w:drawing>
            <wp:anchor distT="0" distB="0" distL="114300" distR="114300" simplePos="0" relativeHeight="251658240" behindDoc="0" locked="0" layoutInCell="1" allowOverlap="1" wp14:anchorId="6F46827E" wp14:editId="0F4F142E">
              <wp:simplePos x="0" y="0"/>
              <wp:positionH relativeFrom="page">
                <wp:align>left</wp:align>
              </wp:positionH>
              <wp:positionV relativeFrom="page">
                <wp:align>top</wp:align>
              </wp:positionV>
              <wp:extent cx="7609840" cy="1368425"/>
              <wp:effectExtent l="0" t="0" r="0" b="3175"/>
              <wp:wrapSquare wrapText="bothSides"/>
              <wp:docPr id="44" name="Rectangle : avec coin arrondi 43">
                <a:extLst xmlns:a="http://schemas.openxmlformats.org/drawingml/2006/main">
                  <a:ext uri="{FF2B5EF4-FFF2-40B4-BE49-F238E27FC236}">
                    <a16:creationId xmlns:a16="http://schemas.microsoft.com/office/drawing/2014/main" id="{2286E055-5BAA-51E5-5FE4-39CD698DD8F2}"/>
                  </a:ext>
                </a:extLst>
              </wp:docPr>
              <wp:cNvGraphicFramePr/>
              <a:graphic xmlns:a="http://schemas.openxmlformats.org/drawingml/2006/main">
                <a:graphicData uri="http://schemas.microsoft.com/office/word/2010/wordprocessingShape">
                  <wps:wsp>
                    <wps:cNvSpPr/>
                    <wps:spPr>
                      <a:xfrm flipV="1">
                        <a:off x="0" y="0"/>
                        <a:ext cx="7609840" cy="1368425"/>
                      </a:xfrm>
                      <a:prstGeom prst="round1Rect">
                        <a:avLst>
                          <a:gd name="adj" fmla="val 34122"/>
                        </a:avLst>
                      </a:prstGeom>
                      <a:gradFill flip="none" rotWithShape="1">
                        <a:gsLst>
                          <a:gs pos="74000">
                            <a:srgbClr val="056E85"/>
                          </a:gs>
                          <a:gs pos="0">
                            <a:srgbClr val="003388"/>
                          </a:gs>
                          <a:gs pos="100000">
                            <a:srgbClr val="099982"/>
                          </a:gs>
                        </a:gsLst>
                        <a:lin ang="0" scaled="1"/>
                        <a:tileRect/>
                      </a:gradFill>
                      <a:ln w="28575">
                        <a:noFill/>
                      </a:ln>
                    </wps:spPr>
                    <wps:style>
                      <a:lnRef idx="2">
                        <a:schemeClr val="accent1">
                          <a:shade val="15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86DCB63" id="Rectangle : avec coin arrondi 43" o:spid="_x0000_s1026" style="position:absolute;margin-left:0;margin-top:0;width:599.2pt;height:107.75pt;flip:y;z-index:25165107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coordsize="7609840,13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PNXeAIAAF8FAAAOAAAAZHJzL2Uyb0RvYy54bWysVMlu2zAQvRfoPxC8N1q8RDYiB0XS9FK0&#10;QZK2Z4aLxYIiWZK27L/vkJSVLkYPRS8EJc68mfdmubo+9ArtufPS6BZXFyVGXFPDpN62+PPT3ZsG&#10;Ix+IZkQZzVt85B5fb16/uhrsmtemM4pxhwBE+/VgW9yFYNdF4WnHe+IvjOUaHoVxPQnw6bYFc2QA&#10;9F4VdVkui8E4Zp2h3Hv4e5sf8SbhC8Fp+CSE5wGpFkNuIZ0unc/xLDZXZL11xHaSjmmQf8iiJ1JD&#10;0AnqlgSCdk7+AdVL6ow3IlxQ0xdGCEl54gBsqvI3No8dsTxxAXG8nWTy/w+Wftw/2nsHMgzWrz1c&#10;I4uDcD0SStovUNPECzJFhyTbcZKNHwKi8PNyWa6aOahL4a2aLZt5vYjCFhkoAlrnw3tuehQvLXZm&#10;p1n1ANVJ4GT/wYekHkOa9NAmhH3DSPQKarEnCs3mVV2PkKMxgJ9AR93ZnVQqZd1iDc2GkTPhqwxd&#10;kvFEZOtPsTyyBpS8nJdlmdLwbvt8oxyCiMBxsXzXnGhsfYoxepyzLmezphkz/NW6AvizAVarVXMi&#10;FV2A0ZSckhqROEKgqqdEcRbzT80apOJRuSwwtG7iHfNTGg0trpvF5SLx0SYqku2UhgAvJU63cFQ8&#10;+z1wgSSDUtZZiDh9fJKCUMp1yH3gO8J4VqhaRF4ZPs1r9Eg0lAbAiCwg/oQ9ApzHzjCjfXTlaXgn&#10;51HzvzlPHimy0WFy7qU27hwzBazGyNn+JFKWJqr0bNjx3qEBVkSL/fcdcbGxgroxeaMQTTsDC4WG&#10;HEGbt7tghEz1eQEYgWGKk0Ljxolr4ufvZPWyFzc/AAAA//8DAFBLAwQUAAYACAAAACEAXDn9/twA&#10;AAAGAQAADwAAAGRycy9kb3ducmV2LnhtbEyPS0/DMBCE70j8B2uRuKDWSUSpCXGqqoIbFwoS1028&#10;JAE/otjN49/jcqGXlUYzmvm22M1Gs5EG3zkrIV0nwMjWTnW2kfDx/rISwHxAq1A7SxIW8rArr68K&#10;zJWb7BuNx9CwWGJ9jhLaEPqcc1+3ZNCvXU82el9uMBiiHBquBpxiudE8S5IHbrCzcaHFng4t1T/H&#10;k5GAlc72289vMYrlzlfPk+iXw6uUtzfz/glYoDn8h+GMH9GhjEyVO1nlmZYQHwl/9+ylj+IeWCUh&#10;Szcb4GXBL/HLXwAAAP//AwBQSwECLQAUAAYACAAAACEAtoM4kv4AAADhAQAAEwAAAAAAAAAAAAAA&#10;AAAAAAAAW0NvbnRlbnRfVHlwZXNdLnhtbFBLAQItABQABgAIAAAAIQA4/SH/1gAAAJQBAAALAAAA&#10;AAAAAAAAAAAAAC8BAABfcmVscy8ucmVsc1BLAQItABQABgAIAAAAIQBW5PNXeAIAAF8FAAAOAAAA&#10;AAAAAAAAAAAAAC4CAABkcnMvZTJvRG9jLnhtbFBLAQItABQABgAIAAAAIQBcOf3+3AAAAAYBAAAP&#10;AAAAAAAAAAAAAAAAANIEAABkcnMvZG93bnJldi54bWxQSwUGAAAAAAQABADzAAAA2wUAAAAA&#10;" path="m,l7142906,v257881,,466934,209053,466934,466934l7609840,1368425,,1368425,,xe" fillcolor="#038" stroked="f" strokeweight="2.25pt">
              <v:fill color2="#099982" rotate="t" angle="90" colors="0 #038;48497f #056e85;1 #099982" focus="100%" type="gradient"/>
              <v:stroke joinstyle="miter"/>
              <v:path arrowok="t" o:connecttype="custom" o:connectlocs="0,0;7142906,0;7609840,466934;7609840,1368425;0,1368425;0,0" o:connectangles="0,0,0,0,0,0"/>
              <w10:wrap type="square"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1B153E6"/>
    <w:multiLevelType w:val="hybridMultilevel"/>
    <w:tmpl w:val="FFFFFFFF"/>
    <w:lvl w:ilvl="0" w:tplc="FFFFFFFF">
      <w:start w:val="1"/>
      <w:numFmt w:val="ideographDigital"/>
      <w:lvlText w:val=""/>
      <w:lvlJc w:val="left"/>
      <w:pPr>
        <w:ind w:left="0" w:firstLine="0"/>
      </w:pPr>
    </w:lvl>
    <w:lvl w:ilvl="1" w:tplc="FFFFFFFF">
      <w:start w:val="1"/>
      <w:numFmt w:val="ideographDigital"/>
      <w:lvlText w:val=""/>
      <w:lvlJc w:val="left"/>
      <w:pPr>
        <w:ind w:left="0" w:firstLine="0"/>
      </w:pPr>
    </w:lvl>
    <w:lvl w:ilvl="2" w:tplc="FFFFFFFF">
      <w:start w:val="1"/>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B9348EE"/>
    <w:multiLevelType w:val="hybridMultilevel"/>
    <w:tmpl w:val="FFFFFFFF"/>
    <w:lvl w:ilvl="0" w:tplc="F904C434">
      <w:start w:val="3"/>
      <w:numFmt w:val="bullet"/>
      <w:lvlText w:val="-"/>
      <w:lvlJc w:val="left"/>
      <w:pPr>
        <w:ind w:left="720" w:hanging="360"/>
      </w:pPr>
      <w:rPr>
        <w:rFonts w:ascii="Segoe UI" w:hAnsi="Segoe UI" w:hint="default"/>
      </w:rPr>
    </w:lvl>
    <w:lvl w:ilvl="1" w:tplc="9DFC4C96">
      <w:start w:val="1"/>
      <w:numFmt w:val="bullet"/>
      <w:lvlText w:val="o"/>
      <w:lvlJc w:val="left"/>
      <w:pPr>
        <w:ind w:left="1428" w:hanging="360"/>
      </w:pPr>
      <w:rPr>
        <w:rFonts w:ascii="Courier New" w:hAnsi="Courier New" w:hint="default"/>
      </w:rPr>
    </w:lvl>
    <w:lvl w:ilvl="2" w:tplc="76AC11F2">
      <w:start w:val="1"/>
      <w:numFmt w:val="bullet"/>
      <w:lvlText w:val=""/>
      <w:lvlJc w:val="left"/>
      <w:pPr>
        <w:ind w:left="2148" w:hanging="360"/>
      </w:pPr>
      <w:rPr>
        <w:rFonts w:ascii="Wingdings" w:hAnsi="Wingdings" w:hint="default"/>
      </w:rPr>
    </w:lvl>
    <w:lvl w:ilvl="3" w:tplc="B308E80A">
      <w:start w:val="1"/>
      <w:numFmt w:val="bullet"/>
      <w:lvlText w:val=""/>
      <w:lvlJc w:val="left"/>
      <w:pPr>
        <w:ind w:left="2868" w:hanging="360"/>
      </w:pPr>
      <w:rPr>
        <w:rFonts w:ascii="Symbol" w:hAnsi="Symbol" w:hint="default"/>
      </w:rPr>
    </w:lvl>
    <w:lvl w:ilvl="4" w:tplc="50BA6CEC">
      <w:start w:val="1"/>
      <w:numFmt w:val="bullet"/>
      <w:lvlText w:val="o"/>
      <w:lvlJc w:val="left"/>
      <w:pPr>
        <w:ind w:left="3588" w:hanging="360"/>
      </w:pPr>
      <w:rPr>
        <w:rFonts w:ascii="Courier New" w:hAnsi="Courier New" w:hint="default"/>
      </w:rPr>
    </w:lvl>
    <w:lvl w:ilvl="5" w:tplc="30A8EE8E">
      <w:start w:val="1"/>
      <w:numFmt w:val="bullet"/>
      <w:lvlText w:val=""/>
      <w:lvlJc w:val="left"/>
      <w:pPr>
        <w:ind w:left="4308" w:hanging="360"/>
      </w:pPr>
      <w:rPr>
        <w:rFonts w:ascii="Wingdings" w:hAnsi="Wingdings" w:hint="default"/>
      </w:rPr>
    </w:lvl>
    <w:lvl w:ilvl="6" w:tplc="5C1875EE">
      <w:start w:val="1"/>
      <w:numFmt w:val="bullet"/>
      <w:lvlText w:val=""/>
      <w:lvlJc w:val="left"/>
      <w:pPr>
        <w:ind w:left="5028" w:hanging="360"/>
      </w:pPr>
      <w:rPr>
        <w:rFonts w:ascii="Symbol" w:hAnsi="Symbol" w:hint="default"/>
      </w:rPr>
    </w:lvl>
    <w:lvl w:ilvl="7" w:tplc="D14E5746">
      <w:start w:val="1"/>
      <w:numFmt w:val="bullet"/>
      <w:lvlText w:val="o"/>
      <w:lvlJc w:val="left"/>
      <w:pPr>
        <w:ind w:left="5748" w:hanging="360"/>
      </w:pPr>
      <w:rPr>
        <w:rFonts w:ascii="Courier New" w:hAnsi="Courier New" w:hint="default"/>
      </w:rPr>
    </w:lvl>
    <w:lvl w:ilvl="8" w:tplc="90965D1A">
      <w:start w:val="1"/>
      <w:numFmt w:val="bullet"/>
      <w:lvlText w:val=""/>
      <w:lvlJc w:val="left"/>
      <w:pPr>
        <w:ind w:left="6468" w:hanging="360"/>
      </w:pPr>
      <w:rPr>
        <w:rFonts w:ascii="Wingdings" w:hAnsi="Wingdings" w:hint="default"/>
      </w:rPr>
    </w:lvl>
  </w:abstractNum>
  <w:abstractNum w:abstractNumId="2" w15:restartNumberingAfterBreak="0">
    <w:nsid w:val="221A0712"/>
    <w:multiLevelType w:val="hybridMultilevel"/>
    <w:tmpl w:val="F094DC3A"/>
    <w:lvl w:ilvl="0" w:tplc="E2AA3D2A">
      <w:start w:val="3"/>
      <w:numFmt w:val="bullet"/>
      <w:lvlText w:val="-"/>
      <w:lvlJc w:val="left"/>
      <w:pPr>
        <w:ind w:left="720" w:hanging="360"/>
      </w:pPr>
      <w:rPr>
        <w:rFonts w:ascii="Segoe UI" w:eastAsia="Segoe U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543BA3"/>
    <w:multiLevelType w:val="hybridMultilevel"/>
    <w:tmpl w:val="EBE2E510"/>
    <w:lvl w:ilvl="0" w:tplc="5DCAA156">
      <w:numFmt w:val="bullet"/>
      <w:lvlText w:val="-"/>
      <w:lvlJc w:val="left"/>
      <w:pPr>
        <w:ind w:left="708" w:hanging="360"/>
      </w:pPr>
      <w:rPr>
        <w:rFonts w:ascii="Segoe UI" w:eastAsia="Segoe UI" w:hAnsi="Segoe UI" w:cs="Segoe UI" w:hint="default"/>
        <w:b/>
      </w:rPr>
    </w:lvl>
    <w:lvl w:ilvl="1" w:tplc="040C0003" w:tentative="1">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4" w15:restartNumberingAfterBreak="0">
    <w:nsid w:val="26D0431F"/>
    <w:multiLevelType w:val="hybridMultilevel"/>
    <w:tmpl w:val="F69EBC84"/>
    <w:lvl w:ilvl="0" w:tplc="00842508">
      <w:numFmt w:val="bullet"/>
      <w:lvlText w:val="-"/>
      <w:lvlJc w:val="left"/>
      <w:pPr>
        <w:ind w:left="708" w:hanging="360"/>
      </w:pPr>
      <w:rPr>
        <w:rFonts w:ascii="Segoe UI" w:eastAsia="Segoe UI" w:hAnsi="Segoe UI" w:cs="Segoe UI" w:hint="default"/>
      </w:rPr>
    </w:lvl>
    <w:lvl w:ilvl="1" w:tplc="040C0003" w:tentative="1">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5" w15:restartNumberingAfterBreak="0">
    <w:nsid w:val="35F361C6"/>
    <w:multiLevelType w:val="multilevel"/>
    <w:tmpl w:val="50A433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05B1B42"/>
    <w:multiLevelType w:val="multilevel"/>
    <w:tmpl w:val="CC36D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9423FD"/>
    <w:multiLevelType w:val="hybridMultilevel"/>
    <w:tmpl w:val="0DE8ED56"/>
    <w:lvl w:ilvl="0" w:tplc="130E6EB6">
      <w:start w:val="3"/>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B6141A"/>
    <w:multiLevelType w:val="multilevel"/>
    <w:tmpl w:val="B902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D112FC"/>
    <w:multiLevelType w:val="multilevel"/>
    <w:tmpl w:val="FD02F590"/>
    <w:lvl w:ilvl="0">
      <w:numFmt w:val="bullet"/>
      <w:lvlText w:val="•"/>
      <w:lvlJc w:val="left"/>
      <w:pPr>
        <w:tabs>
          <w:tab w:val="num" w:pos="720"/>
        </w:tabs>
        <w:ind w:left="720" w:hanging="360"/>
      </w:pPr>
      <w:rPr>
        <w:rFonts w:ascii="Aptos" w:eastAsiaTheme="minorHAnsi" w:hAnsi="Aptos"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B0220"/>
    <w:multiLevelType w:val="hybridMultilevel"/>
    <w:tmpl w:val="82F67E3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59E45DA3"/>
    <w:multiLevelType w:val="multilevel"/>
    <w:tmpl w:val="FFFFFFFF"/>
    <w:lvl w:ilvl="0">
      <w:numFmt w:val="bullet"/>
      <w:lvlText w:val="•"/>
      <w:lvlJc w:val="left"/>
      <w:pPr>
        <w:ind w:left="720" w:hanging="360"/>
      </w:pPr>
      <w:rPr>
        <w:rFonts w:ascii="Aptos" w:hAnsi="Aptos" w:hint="default"/>
      </w:rPr>
    </w:lvl>
    <w:lvl w:ilvl="1">
      <w:start w:val="1"/>
      <w:numFmt w:val="bullet"/>
      <w:lvlText w:val="o"/>
      <w:lvlJc w:val="left"/>
      <w:pPr>
        <w:ind w:left="1428" w:hanging="360"/>
      </w:pPr>
      <w:rPr>
        <w:rFonts w:ascii="Courier New" w:hAnsi="Courier New" w:hint="default"/>
      </w:rPr>
    </w:lvl>
    <w:lvl w:ilvl="2">
      <w:start w:val="1"/>
      <w:numFmt w:val="bullet"/>
      <w:lvlText w:val=""/>
      <w:lvlJc w:val="left"/>
      <w:pPr>
        <w:ind w:left="2148" w:hanging="360"/>
      </w:pPr>
      <w:rPr>
        <w:rFonts w:ascii="Wingdings" w:hAnsi="Wingdings" w:hint="default"/>
      </w:rPr>
    </w:lvl>
    <w:lvl w:ilvl="3">
      <w:start w:val="1"/>
      <w:numFmt w:val="bullet"/>
      <w:lvlText w:val=""/>
      <w:lvlJc w:val="left"/>
      <w:pPr>
        <w:ind w:left="2868" w:hanging="360"/>
      </w:pPr>
      <w:rPr>
        <w:rFonts w:ascii="Symbol" w:hAnsi="Symbol" w:hint="default"/>
      </w:rPr>
    </w:lvl>
    <w:lvl w:ilvl="4">
      <w:start w:val="1"/>
      <w:numFmt w:val="bullet"/>
      <w:lvlText w:val="o"/>
      <w:lvlJc w:val="left"/>
      <w:pPr>
        <w:ind w:left="3588" w:hanging="360"/>
      </w:pPr>
      <w:rPr>
        <w:rFonts w:ascii="Courier New" w:hAnsi="Courier New" w:hint="default"/>
      </w:rPr>
    </w:lvl>
    <w:lvl w:ilvl="5">
      <w:start w:val="1"/>
      <w:numFmt w:val="bullet"/>
      <w:lvlText w:val=""/>
      <w:lvlJc w:val="left"/>
      <w:pPr>
        <w:ind w:left="4308" w:hanging="360"/>
      </w:pPr>
      <w:rPr>
        <w:rFonts w:ascii="Wingdings" w:hAnsi="Wingdings" w:hint="default"/>
      </w:rPr>
    </w:lvl>
    <w:lvl w:ilvl="6">
      <w:start w:val="1"/>
      <w:numFmt w:val="bullet"/>
      <w:lvlText w:val=""/>
      <w:lvlJc w:val="left"/>
      <w:pPr>
        <w:ind w:left="5028" w:hanging="360"/>
      </w:pPr>
      <w:rPr>
        <w:rFonts w:ascii="Symbol" w:hAnsi="Symbol" w:hint="default"/>
      </w:rPr>
    </w:lvl>
    <w:lvl w:ilvl="7">
      <w:start w:val="1"/>
      <w:numFmt w:val="bullet"/>
      <w:lvlText w:val="o"/>
      <w:lvlJc w:val="left"/>
      <w:pPr>
        <w:ind w:left="5748" w:hanging="360"/>
      </w:pPr>
      <w:rPr>
        <w:rFonts w:ascii="Courier New" w:hAnsi="Courier New" w:hint="default"/>
      </w:rPr>
    </w:lvl>
    <w:lvl w:ilvl="8">
      <w:start w:val="1"/>
      <w:numFmt w:val="bullet"/>
      <w:lvlText w:val=""/>
      <w:lvlJc w:val="left"/>
      <w:pPr>
        <w:ind w:left="6468" w:hanging="360"/>
      </w:pPr>
      <w:rPr>
        <w:rFonts w:ascii="Wingdings" w:hAnsi="Wingdings" w:hint="default"/>
      </w:rPr>
    </w:lvl>
  </w:abstractNum>
  <w:abstractNum w:abstractNumId="12" w15:restartNumberingAfterBreak="0">
    <w:nsid w:val="610B1FAF"/>
    <w:multiLevelType w:val="multilevel"/>
    <w:tmpl w:val="FD02F590"/>
    <w:lvl w:ilvl="0">
      <w:numFmt w:val="bullet"/>
      <w:lvlText w:val="•"/>
      <w:lvlJc w:val="left"/>
      <w:pPr>
        <w:tabs>
          <w:tab w:val="num" w:pos="720"/>
        </w:tabs>
        <w:ind w:left="720" w:hanging="360"/>
      </w:pPr>
      <w:rPr>
        <w:rFonts w:ascii="Aptos" w:hAnsi="Apto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EF8DCF"/>
    <w:multiLevelType w:val="hybridMultilevel"/>
    <w:tmpl w:val="FFFFFFFF"/>
    <w:lvl w:ilvl="0" w:tplc="50183CDE">
      <w:start w:val="1"/>
      <w:numFmt w:val="decimal"/>
      <w:lvlText w:val=""/>
      <w:lvlJc w:val="left"/>
      <w:pPr>
        <w:ind w:left="0" w:firstLine="0"/>
      </w:pPr>
    </w:lvl>
    <w:lvl w:ilvl="1" w:tplc="67AEFE5E">
      <w:start w:val="1"/>
      <w:numFmt w:val="lowerLetter"/>
      <w:lvlText w:val="%2."/>
      <w:lvlJc w:val="left"/>
      <w:pPr>
        <w:ind w:left="1440" w:hanging="360"/>
      </w:pPr>
    </w:lvl>
    <w:lvl w:ilvl="2" w:tplc="0F0A4CDE">
      <w:start w:val="1"/>
      <w:numFmt w:val="lowerRoman"/>
      <w:lvlText w:val="%3."/>
      <w:lvlJc w:val="right"/>
      <w:pPr>
        <w:ind w:left="2160" w:hanging="180"/>
      </w:pPr>
    </w:lvl>
    <w:lvl w:ilvl="3" w:tplc="61B4C86C">
      <w:start w:val="1"/>
      <w:numFmt w:val="decimal"/>
      <w:lvlText w:val="%4."/>
      <w:lvlJc w:val="left"/>
      <w:pPr>
        <w:ind w:left="2880" w:hanging="360"/>
      </w:pPr>
    </w:lvl>
    <w:lvl w:ilvl="4" w:tplc="57CEF508">
      <w:start w:val="1"/>
      <w:numFmt w:val="lowerLetter"/>
      <w:lvlText w:val="%5."/>
      <w:lvlJc w:val="left"/>
      <w:pPr>
        <w:ind w:left="3600" w:hanging="360"/>
      </w:pPr>
    </w:lvl>
    <w:lvl w:ilvl="5" w:tplc="C99AAFB0">
      <w:start w:val="1"/>
      <w:numFmt w:val="lowerRoman"/>
      <w:lvlText w:val="%6."/>
      <w:lvlJc w:val="right"/>
      <w:pPr>
        <w:ind w:left="4320" w:hanging="180"/>
      </w:pPr>
    </w:lvl>
    <w:lvl w:ilvl="6" w:tplc="8BACBB68">
      <w:start w:val="1"/>
      <w:numFmt w:val="decimal"/>
      <w:lvlText w:val="%7."/>
      <w:lvlJc w:val="left"/>
      <w:pPr>
        <w:ind w:left="5040" w:hanging="360"/>
      </w:pPr>
    </w:lvl>
    <w:lvl w:ilvl="7" w:tplc="10225B02">
      <w:start w:val="1"/>
      <w:numFmt w:val="lowerLetter"/>
      <w:lvlText w:val="%8."/>
      <w:lvlJc w:val="left"/>
      <w:pPr>
        <w:ind w:left="5760" w:hanging="360"/>
      </w:pPr>
    </w:lvl>
    <w:lvl w:ilvl="8" w:tplc="BD26D9AC">
      <w:start w:val="1"/>
      <w:numFmt w:val="lowerRoman"/>
      <w:lvlText w:val="%9."/>
      <w:lvlJc w:val="right"/>
      <w:pPr>
        <w:ind w:left="6480" w:hanging="180"/>
      </w:pPr>
    </w:lvl>
  </w:abstractNum>
  <w:abstractNum w:abstractNumId="14" w15:restartNumberingAfterBreak="0">
    <w:nsid w:val="6FEB4AAD"/>
    <w:multiLevelType w:val="multilevel"/>
    <w:tmpl w:val="361673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78411701">
    <w:abstractNumId w:val="11"/>
  </w:num>
  <w:num w:numId="2" w16cid:durableId="943268450">
    <w:abstractNumId w:val="13"/>
  </w:num>
  <w:num w:numId="3" w16cid:durableId="85805044">
    <w:abstractNumId w:val="1"/>
  </w:num>
  <w:num w:numId="4" w16cid:durableId="875040750">
    <w:abstractNumId w:val="8"/>
  </w:num>
  <w:num w:numId="5" w16cid:durableId="1263685615">
    <w:abstractNumId w:val="6"/>
  </w:num>
  <w:num w:numId="6" w16cid:durableId="748306722">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16cid:durableId="969356987">
    <w:abstractNumId w:val="2"/>
  </w:num>
  <w:num w:numId="8" w16cid:durableId="1077676138">
    <w:abstractNumId w:val="12"/>
  </w:num>
  <w:num w:numId="9" w16cid:durableId="624316958">
    <w:abstractNumId w:val="7"/>
  </w:num>
  <w:num w:numId="10" w16cid:durableId="519926996">
    <w:abstractNumId w:val="9"/>
  </w:num>
  <w:num w:numId="11" w16cid:durableId="661589082">
    <w:abstractNumId w:val="4"/>
  </w:num>
  <w:num w:numId="12" w16cid:durableId="1238394193">
    <w:abstractNumId w:val="3"/>
  </w:num>
  <w:num w:numId="13" w16cid:durableId="1972397524">
    <w:abstractNumId w:val="10"/>
  </w:num>
  <w:num w:numId="14" w16cid:durableId="2094400375">
    <w:abstractNumId w:val="14"/>
  </w:num>
  <w:num w:numId="15" w16cid:durableId="6389955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532"/>
    <w:rsid w:val="00002E27"/>
    <w:rsid w:val="00003540"/>
    <w:rsid w:val="00004822"/>
    <w:rsid w:val="0000543A"/>
    <w:rsid w:val="00012373"/>
    <w:rsid w:val="0001244F"/>
    <w:rsid w:val="00013529"/>
    <w:rsid w:val="00013972"/>
    <w:rsid w:val="00013F03"/>
    <w:rsid w:val="00014C24"/>
    <w:rsid w:val="00014D5C"/>
    <w:rsid w:val="00015699"/>
    <w:rsid w:val="00016BBE"/>
    <w:rsid w:val="00016CDB"/>
    <w:rsid w:val="0001777B"/>
    <w:rsid w:val="00020F61"/>
    <w:rsid w:val="00023D70"/>
    <w:rsid w:val="00025E06"/>
    <w:rsid w:val="00025EEC"/>
    <w:rsid w:val="00031CFB"/>
    <w:rsid w:val="0003542F"/>
    <w:rsid w:val="00036707"/>
    <w:rsid w:val="00037DDD"/>
    <w:rsid w:val="00037E0D"/>
    <w:rsid w:val="00040CB4"/>
    <w:rsid w:val="000410D0"/>
    <w:rsid w:val="00044362"/>
    <w:rsid w:val="00044AD9"/>
    <w:rsid w:val="00044E75"/>
    <w:rsid w:val="000479B9"/>
    <w:rsid w:val="0005092E"/>
    <w:rsid w:val="00051AE8"/>
    <w:rsid w:val="00051F6E"/>
    <w:rsid w:val="00051F83"/>
    <w:rsid w:val="0005208D"/>
    <w:rsid w:val="0005535D"/>
    <w:rsid w:val="00063CBA"/>
    <w:rsid w:val="0006739B"/>
    <w:rsid w:val="000712FF"/>
    <w:rsid w:val="00071814"/>
    <w:rsid w:val="00073787"/>
    <w:rsid w:val="00073C55"/>
    <w:rsid w:val="00075BDC"/>
    <w:rsid w:val="00077FED"/>
    <w:rsid w:val="0008128F"/>
    <w:rsid w:val="00087063"/>
    <w:rsid w:val="00090154"/>
    <w:rsid w:val="00090B98"/>
    <w:rsid w:val="000930C2"/>
    <w:rsid w:val="00094AF6"/>
    <w:rsid w:val="000951F6"/>
    <w:rsid w:val="000971E5"/>
    <w:rsid w:val="00097D2C"/>
    <w:rsid w:val="00097FDD"/>
    <w:rsid w:val="000A0D7E"/>
    <w:rsid w:val="000A13A7"/>
    <w:rsid w:val="000A1620"/>
    <w:rsid w:val="000A19B4"/>
    <w:rsid w:val="000A1EE7"/>
    <w:rsid w:val="000A3611"/>
    <w:rsid w:val="000A4CAA"/>
    <w:rsid w:val="000A5B3C"/>
    <w:rsid w:val="000A5CD8"/>
    <w:rsid w:val="000B61B3"/>
    <w:rsid w:val="000B6F3F"/>
    <w:rsid w:val="000B709A"/>
    <w:rsid w:val="000C480D"/>
    <w:rsid w:val="000C61DB"/>
    <w:rsid w:val="000D6CBB"/>
    <w:rsid w:val="000E2402"/>
    <w:rsid w:val="000E5BF9"/>
    <w:rsid w:val="000F148E"/>
    <w:rsid w:val="000F1FD0"/>
    <w:rsid w:val="000F2539"/>
    <w:rsid w:val="000F28B8"/>
    <w:rsid w:val="000F344C"/>
    <w:rsid w:val="000F3D2A"/>
    <w:rsid w:val="000F4289"/>
    <w:rsid w:val="000F4C98"/>
    <w:rsid w:val="000F66DA"/>
    <w:rsid w:val="00102111"/>
    <w:rsid w:val="00103FDE"/>
    <w:rsid w:val="0010426F"/>
    <w:rsid w:val="00104541"/>
    <w:rsid w:val="0010538B"/>
    <w:rsid w:val="00105892"/>
    <w:rsid w:val="00107214"/>
    <w:rsid w:val="00110F62"/>
    <w:rsid w:val="001166AE"/>
    <w:rsid w:val="00117775"/>
    <w:rsid w:val="001178CD"/>
    <w:rsid w:val="0012219A"/>
    <w:rsid w:val="001228A4"/>
    <w:rsid w:val="00122A85"/>
    <w:rsid w:val="00124107"/>
    <w:rsid w:val="00125916"/>
    <w:rsid w:val="00126C47"/>
    <w:rsid w:val="001274F8"/>
    <w:rsid w:val="001277AF"/>
    <w:rsid w:val="00132AA1"/>
    <w:rsid w:val="00132CC4"/>
    <w:rsid w:val="00135550"/>
    <w:rsid w:val="00135C48"/>
    <w:rsid w:val="0014224B"/>
    <w:rsid w:val="00143674"/>
    <w:rsid w:val="00146D51"/>
    <w:rsid w:val="001507E3"/>
    <w:rsid w:val="00151717"/>
    <w:rsid w:val="001534E1"/>
    <w:rsid w:val="00154DFB"/>
    <w:rsid w:val="00156B14"/>
    <w:rsid w:val="00157A30"/>
    <w:rsid w:val="001638C7"/>
    <w:rsid w:val="00164C8F"/>
    <w:rsid w:val="00173EEB"/>
    <w:rsid w:val="00175A48"/>
    <w:rsid w:val="0018026A"/>
    <w:rsid w:val="00182D37"/>
    <w:rsid w:val="00183741"/>
    <w:rsid w:val="00185181"/>
    <w:rsid w:val="00185CA9"/>
    <w:rsid w:val="00193111"/>
    <w:rsid w:val="00194EF8"/>
    <w:rsid w:val="001977AA"/>
    <w:rsid w:val="00197983"/>
    <w:rsid w:val="001A00F1"/>
    <w:rsid w:val="001A0798"/>
    <w:rsid w:val="001A13DE"/>
    <w:rsid w:val="001B2EAF"/>
    <w:rsid w:val="001B3855"/>
    <w:rsid w:val="001B5690"/>
    <w:rsid w:val="001B577C"/>
    <w:rsid w:val="001C0C00"/>
    <w:rsid w:val="001C13A3"/>
    <w:rsid w:val="001C43F3"/>
    <w:rsid w:val="001C45FD"/>
    <w:rsid w:val="001D14DE"/>
    <w:rsid w:val="001D4A7B"/>
    <w:rsid w:val="001D737E"/>
    <w:rsid w:val="001D7C57"/>
    <w:rsid w:val="001E0321"/>
    <w:rsid w:val="001E385E"/>
    <w:rsid w:val="001E5A14"/>
    <w:rsid w:val="001E6738"/>
    <w:rsid w:val="001E7207"/>
    <w:rsid w:val="001F01AA"/>
    <w:rsid w:val="001F3E43"/>
    <w:rsid w:val="001F67BF"/>
    <w:rsid w:val="001F75A5"/>
    <w:rsid w:val="001F7647"/>
    <w:rsid w:val="001F7C3F"/>
    <w:rsid w:val="001F7D9E"/>
    <w:rsid w:val="00201361"/>
    <w:rsid w:val="00202303"/>
    <w:rsid w:val="0020286C"/>
    <w:rsid w:val="00204F6C"/>
    <w:rsid w:val="00205429"/>
    <w:rsid w:val="00205E8B"/>
    <w:rsid w:val="002062D5"/>
    <w:rsid w:val="0020655D"/>
    <w:rsid w:val="00207128"/>
    <w:rsid w:val="00207EA1"/>
    <w:rsid w:val="0021064B"/>
    <w:rsid w:val="0021250E"/>
    <w:rsid w:val="00213AA4"/>
    <w:rsid w:val="0021480E"/>
    <w:rsid w:val="00217AED"/>
    <w:rsid w:val="002214E0"/>
    <w:rsid w:val="0022189F"/>
    <w:rsid w:val="00222E94"/>
    <w:rsid w:val="00226731"/>
    <w:rsid w:val="002270FB"/>
    <w:rsid w:val="00227161"/>
    <w:rsid w:val="002279C5"/>
    <w:rsid w:val="00230E1C"/>
    <w:rsid w:val="002312E7"/>
    <w:rsid w:val="00231672"/>
    <w:rsid w:val="0023298B"/>
    <w:rsid w:val="00237343"/>
    <w:rsid w:val="0024583B"/>
    <w:rsid w:val="00245CB7"/>
    <w:rsid w:val="002539D0"/>
    <w:rsid w:val="00253ADE"/>
    <w:rsid w:val="002579D4"/>
    <w:rsid w:val="00257E14"/>
    <w:rsid w:val="00260209"/>
    <w:rsid w:val="00261C4C"/>
    <w:rsid w:val="00263ABF"/>
    <w:rsid w:val="002654AF"/>
    <w:rsid w:val="00266462"/>
    <w:rsid w:val="00273985"/>
    <w:rsid w:val="0027567F"/>
    <w:rsid w:val="00276060"/>
    <w:rsid w:val="00276E45"/>
    <w:rsid w:val="0027794E"/>
    <w:rsid w:val="002853B6"/>
    <w:rsid w:val="0028644A"/>
    <w:rsid w:val="00286EF6"/>
    <w:rsid w:val="00292788"/>
    <w:rsid w:val="00293772"/>
    <w:rsid w:val="00293FAF"/>
    <w:rsid w:val="0029610D"/>
    <w:rsid w:val="00297FD6"/>
    <w:rsid w:val="002A121D"/>
    <w:rsid w:val="002A3A76"/>
    <w:rsid w:val="002A434A"/>
    <w:rsid w:val="002A5B96"/>
    <w:rsid w:val="002A63F8"/>
    <w:rsid w:val="002A69C3"/>
    <w:rsid w:val="002B033B"/>
    <w:rsid w:val="002B1409"/>
    <w:rsid w:val="002B182D"/>
    <w:rsid w:val="002B2741"/>
    <w:rsid w:val="002B45BF"/>
    <w:rsid w:val="002B546B"/>
    <w:rsid w:val="002B7609"/>
    <w:rsid w:val="002C0DEC"/>
    <w:rsid w:val="002C23BF"/>
    <w:rsid w:val="002C24CD"/>
    <w:rsid w:val="002C439D"/>
    <w:rsid w:val="002C7D64"/>
    <w:rsid w:val="002D18B4"/>
    <w:rsid w:val="002D1DBA"/>
    <w:rsid w:val="002D2911"/>
    <w:rsid w:val="002D48FE"/>
    <w:rsid w:val="002D4D0F"/>
    <w:rsid w:val="002D4D61"/>
    <w:rsid w:val="002D5211"/>
    <w:rsid w:val="002E04C8"/>
    <w:rsid w:val="002E08AE"/>
    <w:rsid w:val="002E355B"/>
    <w:rsid w:val="002E4124"/>
    <w:rsid w:val="002E51A5"/>
    <w:rsid w:val="002E6A6A"/>
    <w:rsid w:val="002E6B4C"/>
    <w:rsid w:val="002F14CA"/>
    <w:rsid w:val="002F1F06"/>
    <w:rsid w:val="002F32FC"/>
    <w:rsid w:val="002F4F97"/>
    <w:rsid w:val="00300DBB"/>
    <w:rsid w:val="00303B4F"/>
    <w:rsid w:val="00304256"/>
    <w:rsid w:val="00307ADF"/>
    <w:rsid w:val="003118C6"/>
    <w:rsid w:val="00312221"/>
    <w:rsid w:val="0031261E"/>
    <w:rsid w:val="00315D2F"/>
    <w:rsid w:val="003267A9"/>
    <w:rsid w:val="00327F3A"/>
    <w:rsid w:val="003300BD"/>
    <w:rsid w:val="00332128"/>
    <w:rsid w:val="003321E3"/>
    <w:rsid w:val="00336D1B"/>
    <w:rsid w:val="003372ED"/>
    <w:rsid w:val="003424FB"/>
    <w:rsid w:val="00342BA5"/>
    <w:rsid w:val="003431A7"/>
    <w:rsid w:val="00344705"/>
    <w:rsid w:val="003471AF"/>
    <w:rsid w:val="0035105F"/>
    <w:rsid w:val="0035277B"/>
    <w:rsid w:val="003527FB"/>
    <w:rsid w:val="00353412"/>
    <w:rsid w:val="00356128"/>
    <w:rsid w:val="003568B2"/>
    <w:rsid w:val="0035707B"/>
    <w:rsid w:val="003575EC"/>
    <w:rsid w:val="003605B1"/>
    <w:rsid w:val="00361582"/>
    <w:rsid w:val="00363747"/>
    <w:rsid w:val="00363E99"/>
    <w:rsid w:val="0036586B"/>
    <w:rsid w:val="00371D75"/>
    <w:rsid w:val="00372EB2"/>
    <w:rsid w:val="003737E2"/>
    <w:rsid w:val="00373B2E"/>
    <w:rsid w:val="00376375"/>
    <w:rsid w:val="00376A24"/>
    <w:rsid w:val="00380F1A"/>
    <w:rsid w:val="00382C43"/>
    <w:rsid w:val="00384A61"/>
    <w:rsid w:val="0038554C"/>
    <w:rsid w:val="0038616F"/>
    <w:rsid w:val="003877B0"/>
    <w:rsid w:val="003878C4"/>
    <w:rsid w:val="00387981"/>
    <w:rsid w:val="00390EE5"/>
    <w:rsid w:val="00391DAC"/>
    <w:rsid w:val="00393E48"/>
    <w:rsid w:val="003958D4"/>
    <w:rsid w:val="003961B3"/>
    <w:rsid w:val="0039691D"/>
    <w:rsid w:val="003A19A8"/>
    <w:rsid w:val="003A2EDB"/>
    <w:rsid w:val="003A39A7"/>
    <w:rsid w:val="003A5A29"/>
    <w:rsid w:val="003B01FE"/>
    <w:rsid w:val="003B0F91"/>
    <w:rsid w:val="003B5A50"/>
    <w:rsid w:val="003B5EE1"/>
    <w:rsid w:val="003B7952"/>
    <w:rsid w:val="003C2726"/>
    <w:rsid w:val="003C2E69"/>
    <w:rsid w:val="003C5610"/>
    <w:rsid w:val="003C793B"/>
    <w:rsid w:val="003D18B7"/>
    <w:rsid w:val="003D1E38"/>
    <w:rsid w:val="003D23BA"/>
    <w:rsid w:val="003D35B4"/>
    <w:rsid w:val="003D4B35"/>
    <w:rsid w:val="003D5071"/>
    <w:rsid w:val="003D6F3F"/>
    <w:rsid w:val="003E0C2A"/>
    <w:rsid w:val="003E121A"/>
    <w:rsid w:val="003E3AA0"/>
    <w:rsid w:val="003E72C7"/>
    <w:rsid w:val="003E8451"/>
    <w:rsid w:val="003F16CF"/>
    <w:rsid w:val="003F3299"/>
    <w:rsid w:val="003F72A6"/>
    <w:rsid w:val="003F7913"/>
    <w:rsid w:val="003F7CA1"/>
    <w:rsid w:val="00401FFF"/>
    <w:rsid w:val="00402E37"/>
    <w:rsid w:val="004031AD"/>
    <w:rsid w:val="0040342C"/>
    <w:rsid w:val="0040425B"/>
    <w:rsid w:val="00406D03"/>
    <w:rsid w:val="00406DA3"/>
    <w:rsid w:val="00410B52"/>
    <w:rsid w:val="00412D57"/>
    <w:rsid w:val="004156C6"/>
    <w:rsid w:val="00416403"/>
    <w:rsid w:val="00417BD7"/>
    <w:rsid w:val="0042096C"/>
    <w:rsid w:val="00420B13"/>
    <w:rsid w:val="004210B6"/>
    <w:rsid w:val="00422352"/>
    <w:rsid w:val="00431642"/>
    <w:rsid w:val="00432843"/>
    <w:rsid w:val="00432997"/>
    <w:rsid w:val="00433E33"/>
    <w:rsid w:val="004352F2"/>
    <w:rsid w:val="00435606"/>
    <w:rsid w:val="00444AAC"/>
    <w:rsid w:val="00444E6F"/>
    <w:rsid w:val="00446888"/>
    <w:rsid w:val="00447177"/>
    <w:rsid w:val="00447370"/>
    <w:rsid w:val="00451C57"/>
    <w:rsid w:val="00452471"/>
    <w:rsid w:val="00453022"/>
    <w:rsid w:val="00454C72"/>
    <w:rsid w:val="00455910"/>
    <w:rsid w:val="00456188"/>
    <w:rsid w:val="00463675"/>
    <w:rsid w:val="004648CE"/>
    <w:rsid w:val="00466D08"/>
    <w:rsid w:val="00472BEA"/>
    <w:rsid w:val="00475F99"/>
    <w:rsid w:val="00476834"/>
    <w:rsid w:val="00480AFE"/>
    <w:rsid w:val="00481E2E"/>
    <w:rsid w:val="00482F44"/>
    <w:rsid w:val="0048545C"/>
    <w:rsid w:val="0048608E"/>
    <w:rsid w:val="0049186B"/>
    <w:rsid w:val="00491F46"/>
    <w:rsid w:val="0049211D"/>
    <w:rsid w:val="004923E7"/>
    <w:rsid w:val="00495307"/>
    <w:rsid w:val="004A12C1"/>
    <w:rsid w:val="004A396D"/>
    <w:rsid w:val="004A4D09"/>
    <w:rsid w:val="004A54E5"/>
    <w:rsid w:val="004A583C"/>
    <w:rsid w:val="004A5CBC"/>
    <w:rsid w:val="004A7AB0"/>
    <w:rsid w:val="004A7D28"/>
    <w:rsid w:val="004A7EC7"/>
    <w:rsid w:val="004B0C95"/>
    <w:rsid w:val="004B1D3E"/>
    <w:rsid w:val="004B5735"/>
    <w:rsid w:val="004C06B1"/>
    <w:rsid w:val="004C4A94"/>
    <w:rsid w:val="004C7C0F"/>
    <w:rsid w:val="004D1DF8"/>
    <w:rsid w:val="004D623C"/>
    <w:rsid w:val="004E0471"/>
    <w:rsid w:val="004E1625"/>
    <w:rsid w:val="004E2137"/>
    <w:rsid w:val="004E2B90"/>
    <w:rsid w:val="004E517C"/>
    <w:rsid w:val="004E6BB2"/>
    <w:rsid w:val="004E78A9"/>
    <w:rsid w:val="004F0629"/>
    <w:rsid w:val="004F0F88"/>
    <w:rsid w:val="004F1A61"/>
    <w:rsid w:val="004F326B"/>
    <w:rsid w:val="004F42F9"/>
    <w:rsid w:val="004F6856"/>
    <w:rsid w:val="005064F2"/>
    <w:rsid w:val="005075A1"/>
    <w:rsid w:val="0051515F"/>
    <w:rsid w:val="00516CD9"/>
    <w:rsid w:val="00517A7E"/>
    <w:rsid w:val="0052263A"/>
    <w:rsid w:val="00523922"/>
    <w:rsid w:val="00524230"/>
    <w:rsid w:val="0052647F"/>
    <w:rsid w:val="00534E6E"/>
    <w:rsid w:val="005354E0"/>
    <w:rsid w:val="00540014"/>
    <w:rsid w:val="005418FA"/>
    <w:rsid w:val="005440EE"/>
    <w:rsid w:val="00544BC4"/>
    <w:rsid w:val="00545E1E"/>
    <w:rsid w:val="005461E4"/>
    <w:rsid w:val="00547FEC"/>
    <w:rsid w:val="00550972"/>
    <w:rsid w:val="00551DDB"/>
    <w:rsid w:val="00554335"/>
    <w:rsid w:val="00554932"/>
    <w:rsid w:val="00557EB6"/>
    <w:rsid w:val="00560B68"/>
    <w:rsid w:val="00561D98"/>
    <w:rsid w:val="0056259A"/>
    <w:rsid w:val="0056731E"/>
    <w:rsid w:val="0056772F"/>
    <w:rsid w:val="00567E21"/>
    <w:rsid w:val="005703BB"/>
    <w:rsid w:val="00572B5D"/>
    <w:rsid w:val="00574192"/>
    <w:rsid w:val="0057524D"/>
    <w:rsid w:val="0057717A"/>
    <w:rsid w:val="0057766D"/>
    <w:rsid w:val="00577867"/>
    <w:rsid w:val="0058106E"/>
    <w:rsid w:val="00581518"/>
    <w:rsid w:val="00584A25"/>
    <w:rsid w:val="005863BA"/>
    <w:rsid w:val="00590159"/>
    <w:rsid w:val="0059028B"/>
    <w:rsid w:val="00590C55"/>
    <w:rsid w:val="0059511E"/>
    <w:rsid w:val="00597F55"/>
    <w:rsid w:val="005A16D8"/>
    <w:rsid w:val="005A1989"/>
    <w:rsid w:val="005A41B1"/>
    <w:rsid w:val="005A4DD0"/>
    <w:rsid w:val="005A503B"/>
    <w:rsid w:val="005A5F4F"/>
    <w:rsid w:val="005B0022"/>
    <w:rsid w:val="005B1C0E"/>
    <w:rsid w:val="005B41B6"/>
    <w:rsid w:val="005B50CE"/>
    <w:rsid w:val="005B53A1"/>
    <w:rsid w:val="005B7FD1"/>
    <w:rsid w:val="005C0E8B"/>
    <w:rsid w:val="005C3D6D"/>
    <w:rsid w:val="005C511A"/>
    <w:rsid w:val="005C6532"/>
    <w:rsid w:val="005D0EF1"/>
    <w:rsid w:val="005D13FD"/>
    <w:rsid w:val="005D2F51"/>
    <w:rsid w:val="005D378D"/>
    <w:rsid w:val="005D525B"/>
    <w:rsid w:val="005D5618"/>
    <w:rsid w:val="005E5934"/>
    <w:rsid w:val="005F030C"/>
    <w:rsid w:val="005F136B"/>
    <w:rsid w:val="005F4D45"/>
    <w:rsid w:val="005F51A7"/>
    <w:rsid w:val="005F58B1"/>
    <w:rsid w:val="005F6C97"/>
    <w:rsid w:val="0060193E"/>
    <w:rsid w:val="00602E8E"/>
    <w:rsid w:val="00603C40"/>
    <w:rsid w:val="0060653F"/>
    <w:rsid w:val="006066FB"/>
    <w:rsid w:val="00612672"/>
    <w:rsid w:val="00613844"/>
    <w:rsid w:val="00614103"/>
    <w:rsid w:val="006151FB"/>
    <w:rsid w:val="0062384A"/>
    <w:rsid w:val="0062418F"/>
    <w:rsid w:val="006246F5"/>
    <w:rsid w:val="00627BB8"/>
    <w:rsid w:val="00630EFE"/>
    <w:rsid w:val="00633137"/>
    <w:rsid w:val="00633400"/>
    <w:rsid w:val="0064077E"/>
    <w:rsid w:val="006428EA"/>
    <w:rsid w:val="00642E8B"/>
    <w:rsid w:val="00644195"/>
    <w:rsid w:val="006450E3"/>
    <w:rsid w:val="00645B55"/>
    <w:rsid w:val="00646947"/>
    <w:rsid w:val="00650826"/>
    <w:rsid w:val="00650D3F"/>
    <w:rsid w:val="00650FE2"/>
    <w:rsid w:val="00652331"/>
    <w:rsid w:val="006609B6"/>
    <w:rsid w:val="00662001"/>
    <w:rsid w:val="00665945"/>
    <w:rsid w:val="00665F9A"/>
    <w:rsid w:val="00666691"/>
    <w:rsid w:val="00667726"/>
    <w:rsid w:val="006706AC"/>
    <w:rsid w:val="00670C52"/>
    <w:rsid w:val="00670D4E"/>
    <w:rsid w:val="00672647"/>
    <w:rsid w:val="00673B53"/>
    <w:rsid w:val="00673F82"/>
    <w:rsid w:val="00674445"/>
    <w:rsid w:val="00674CCD"/>
    <w:rsid w:val="0067650E"/>
    <w:rsid w:val="00680E8D"/>
    <w:rsid w:val="0068112C"/>
    <w:rsid w:val="00681E3D"/>
    <w:rsid w:val="006832E4"/>
    <w:rsid w:val="00685CA0"/>
    <w:rsid w:val="00686534"/>
    <w:rsid w:val="006874E5"/>
    <w:rsid w:val="0069070B"/>
    <w:rsid w:val="00691C64"/>
    <w:rsid w:val="00691EB7"/>
    <w:rsid w:val="006920AE"/>
    <w:rsid w:val="0069220F"/>
    <w:rsid w:val="0069295F"/>
    <w:rsid w:val="00692F01"/>
    <w:rsid w:val="00694290"/>
    <w:rsid w:val="00695A93"/>
    <w:rsid w:val="00695DC2"/>
    <w:rsid w:val="00696677"/>
    <w:rsid w:val="006968B5"/>
    <w:rsid w:val="006A1435"/>
    <w:rsid w:val="006A3FEA"/>
    <w:rsid w:val="006A6B29"/>
    <w:rsid w:val="006B0A1B"/>
    <w:rsid w:val="006B1DC1"/>
    <w:rsid w:val="006B3AA8"/>
    <w:rsid w:val="006B5294"/>
    <w:rsid w:val="006C2E4E"/>
    <w:rsid w:val="006C3E28"/>
    <w:rsid w:val="006D0B1C"/>
    <w:rsid w:val="006D119C"/>
    <w:rsid w:val="006D4DE7"/>
    <w:rsid w:val="006D598C"/>
    <w:rsid w:val="006D7B06"/>
    <w:rsid w:val="006E0547"/>
    <w:rsid w:val="006E47EC"/>
    <w:rsid w:val="006E5B47"/>
    <w:rsid w:val="006E5E64"/>
    <w:rsid w:val="006E61CF"/>
    <w:rsid w:val="006E7979"/>
    <w:rsid w:val="006E7F1D"/>
    <w:rsid w:val="006F0B36"/>
    <w:rsid w:val="00700670"/>
    <w:rsid w:val="00700B1F"/>
    <w:rsid w:val="00704175"/>
    <w:rsid w:val="00704BC2"/>
    <w:rsid w:val="00710542"/>
    <w:rsid w:val="00713C84"/>
    <w:rsid w:val="00716E43"/>
    <w:rsid w:val="007177F8"/>
    <w:rsid w:val="007264CE"/>
    <w:rsid w:val="00730300"/>
    <w:rsid w:val="007306D0"/>
    <w:rsid w:val="00730847"/>
    <w:rsid w:val="00732638"/>
    <w:rsid w:val="00734B99"/>
    <w:rsid w:val="007359BB"/>
    <w:rsid w:val="00735FF1"/>
    <w:rsid w:val="007418C8"/>
    <w:rsid w:val="0074471A"/>
    <w:rsid w:val="007502E7"/>
    <w:rsid w:val="007520CE"/>
    <w:rsid w:val="00753459"/>
    <w:rsid w:val="00755BEB"/>
    <w:rsid w:val="0075673E"/>
    <w:rsid w:val="00761BBD"/>
    <w:rsid w:val="00762FD8"/>
    <w:rsid w:val="0076393A"/>
    <w:rsid w:val="00771A89"/>
    <w:rsid w:val="0077267B"/>
    <w:rsid w:val="007726C7"/>
    <w:rsid w:val="00773F29"/>
    <w:rsid w:val="00774AF0"/>
    <w:rsid w:val="0077534D"/>
    <w:rsid w:val="00775C59"/>
    <w:rsid w:val="0077757B"/>
    <w:rsid w:val="007842CA"/>
    <w:rsid w:val="00785A7E"/>
    <w:rsid w:val="007902B8"/>
    <w:rsid w:val="00790AC4"/>
    <w:rsid w:val="00791310"/>
    <w:rsid w:val="00792533"/>
    <w:rsid w:val="00794E92"/>
    <w:rsid w:val="0079607A"/>
    <w:rsid w:val="007970E4"/>
    <w:rsid w:val="00797735"/>
    <w:rsid w:val="0079777B"/>
    <w:rsid w:val="007A0C9F"/>
    <w:rsid w:val="007A1360"/>
    <w:rsid w:val="007A23E9"/>
    <w:rsid w:val="007A4B80"/>
    <w:rsid w:val="007A6722"/>
    <w:rsid w:val="007B0B87"/>
    <w:rsid w:val="007B39BB"/>
    <w:rsid w:val="007B4102"/>
    <w:rsid w:val="007B545F"/>
    <w:rsid w:val="007C1240"/>
    <w:rsid w:val="007C2F58"/>
    <w:rsid w:val="007C3685"/>
    <w:rsid w:val="007C56BA"/>
    <w:rsid w:val="007C70E7"/>
    <w:rsid w:val="007C7AB1"/>
    <w:rsid w:val="007D02D7"/>
    <w:rsid w:val="007D0321"/>
    <w:rsid w:val="007D08E6"/>
    <w:rsid w:val="007D1560"/>
    <w:rsid w:val="007D2829"/>
    <w:rsid w:val="007D3A22"/>
    <w:rsid w:val="007D4F84"/>
    <w:rsid w:val="007E04ED"/>
    <w:rsid w:val="007E06B5"/>
    <w:rsid w:val="007E19AD"/>
    <w:rsid w:val="007E2E25"/>
    <w:rsid w:val="007E480C"/>
    <w:rsid w:val="007E6626"/>
    <w:rsid w:val="007E72EC"/>
    <w:rsid w:val="007F26A4"/>
    <w:rsid w:val="007F44FA"/>
    <w:rsid w:val="007F4E0B"/>
    <w:rsid w:val="007F5EF9"/>
    <w:rsid w:val="0080044F"/>
    <w:rsid w:val="00801198"/>
    <w:rsid w:val="00801A10"/>
    <w:rsid w:val="00801E4B"/>
    <w:rsid w:val="00802BCE"/>
    <w:rsid w:val="00802E6A"/>
    <w:rsid w:val="0080389D"/>
    <w:rsid w:val="0080748E"/>
    <w:rsid w:val="00807506"/>
    <w:rsid w:val="00810A0B"/>
    <w:rsid w:val="008130C1"/>
    <w:rsid w:val="008142D2"/>
    <w:rsid w:val="00814351"/>
    <w:rsid w:val="008207D8"/>
    <w:rsid w:val="008243C0"/>
    <w:rsid w:val="0082484E"/>
    <w:rsid w:val="00824C4B"/>
    <w:rsid w:val="00827BCE"/>
    <w:rsid w:val="00831353"/>
    <w:rsid w:val="00831CC1"/>
    <w:rsid w:val="00834D74"/>
    <w:rsid w:val="008364B4"/>
    <w:rsid w:val="00841271"/>
    <w:rsid w:val="0085082A"/>
    <w:rsid w:val="0085158A"/>
    <w:rsid w:val="0085201B"/>
    <w:rsid w:val="00853B25"/>
    <w:rsid w:val="00857BAA"/>
    <w:rsid w:val="00863819"/>
    <w:rsid w:val="00866FF9"/>
    <w:rsid w:val="008736FA"/>
    <w:rsid w:val="0087523B"/>
    <w:rsid w:val="00877F15"/>
    <w:rsid w:val="00877FBD"/>
    <w:rsid w:val="00883A60"/>
    <w:rsid w:val="00883C9C"/>
    <w:rsid w:val="008843D7"/>
    <w:rsid w:val="00884AB5"/>
    <w:rsid w:val="00892968"/>
    <w:rsid w:val="008935BC"/>
    <w:rsid w:val="008956FD"/>
    <w:rsid w:val="00895AA7"/>
    <w:rsid w:val="00895ADF"/>
    <w:rsid w:val="008A33F3"/>
    <w:rsid w:val="008A690C"/>
    <w:rsid w:val="008A7703"/>
    <w:rsid w:val="008B063C"/>
    <w:rsid w:val="008B4A96"/>
    <w:rsid w:val="008B5289"/>
    <w:rsid w:val="008C2C90"/>
    <w:rsid w:val="008C3858"/>
    <w:rsid w:val="008C5572"/>
    <w:rsid w:val="008C5AC4"/>
    <w:rsid w:val="008D5F3A"/>
    <w:rsid w:val="008D7202"/>
    <w:rsid w:val="008E03BE"/>
    <w:rsid w:val="008E2B29"/>
    <w:rsid w:val="008E47F2"/>
    <w:rsid w:val="008E6327"/>
    <w:rsid w:val="008E6678"/>
    <w:rsid w:val="008E7167"/>
    <w:rsid w:val="008F0456"/>
    <w:rsid w:val="008F08DE"/>
    <w:rsid w:val="008F0ECE"/>
    <w:rsid w:val="008F1DAF"/>
    <w:rsid w:val="008F222A"/>
    <w:rsid w:val="008F3500"/>
    <w:rsid w:val="008F35D5"/>
    <w:rsid w:val="008F430B"/>
    <w:rsid w:val="008F4BA4"/>
    <w:rsid w:val="008F7E95"/>
    <w:rsid w:val="0090042F"/>
    <w:rsid w:val="00903B5E"/>
    <w:rsid w:val="00911059"/>
    <w:rsid w:val="00912AEA"/>
    <w:rsid w:val="00912C51"/>
    <w:rsid w:val="00914F84"/>
    <w:rsid w:val="00915D38"/>
    <w:rsid w:val="00917B80"/>
    <w:rsid w:val="00917D9B"/>
    <w:rsid w:val="00917F38"/>
    <w:rsid w:val="00921706"/>
    <w:rsid w:val="00930A10"/>
    <w:rsid w:val="00937293"/>
    <w:rsid w:val="0093780B"/>
    <w:rsid w:val="00941C93"/>
    <w:rsid w:val="00942FDC"/>
    <w:rsid w:val="00945256"/>
    <w:rsid w:val="00945DC0"/>
    <w:rsid w:val="0094626E"/>
    <w:rsid w:val="00946677"/>
    <w:rsid w:val="009467E6"/>
    <w:rsid w:val="00946A27"/>
    <w:rsid w:val="00946A99"/>
    <w:rsid w:val="00946B60"/>
    <w:rsid w:val="009523BA"/>
    <w:rsid w:val="00954D1E"/>
    <w:rsid w:val="00955B9F"/>
    <w:rsid w:val="0095723F"/>
    <w:rsid w:val="0095752F"/>
    <w:rsid w:val="00962A07"/>
    <w:rsid w:val="00962C2D"/>
    <w:rsid w:val="009641D1"/>
    <w:rsid w:val="00974311"/>
    <w:rsid w:val="009743B0"/>
    <w:rsid w:val="0097508C"/>
    <w:rsid w:val="009770C8"/>
    <w:rsid w:val="00980392"/>
    <w:rsid w:val="00981C3E"/>
    <w:rsid w:val="00983961"/>
    <w:rsid w:val="00983B5D"/>
    <w:rsid w:val="00983F17"/>
    <w:rsid w:val="00985447"/>
    <w:rsid w:val="00986EB8"/>
    <w:rsid w:val="00987072"/>
    <w:rsid w:val="00987584"/>
    <w:rsid w:val="009912DB"/>
    <w:rsid w:val="0099271E"/>
    <w:rsid w:val="00994000"/>
    <w:rsid w:val="00995A98"/>
    <w:rsid w:val="009A2EE0"/>
    <w:rsid w:val="009A47EA"/>
    <w:rsid w:val="009A4C5E"/>
    <w:rsid w:val="009B0460"/>
    <w:rsid w:val="009B1386"/>
    <w:rsid w:val="009B1641"/>
    <w:rsid w:val="009B2894"/>
    <w:rsid w:val="009B3916"/>
    <w:rsid w:val="009B44F3"/>
    <w:rsid w:val="009B4886"/>
    <w:rsid w:val="009C2EBC"/>
    <w:rsid w:val="009C33EB"/>
    <w:rsid w:val="009C3C50"/>
    <w:rsid w:val="009C4BAB"/>
    <w:rsid w:val="009C52F7"/>
    <w:rsid w:val="009C6898"/>
    <w:rsid w:val="009C69E2"/>
    <w:rsid w:val="009C6C6B"/>
    <w:rsid w:val="009D30A7"/>
    <w:rsid w:val="009D3D42"/>
    <w:rsid w:val="009D544F"/>
    <w:rsid w:val="009D5500"/>
    <w:rsid w:val="009E06CF"/>
    <w:rsid w:val="009E14EC"/>
    <w:rsid w:val="009E4926"/>
    <w:rsid w:val="009E4E4E"/>
    <w:rsid w:val="009E62D5"/>
    <w:rsid w:val="009E796D"/>
    <w:rsid w:val="009E7ACB"/>
    <w:rsid w:val="009F0E9F"/>
    <w:rsid w:val="009F1926"/>
    <w:rsid w:val="009F3396"/>
    <w:rsid w:val="009F5E11"/>
    <w:rsid w:val="00A029E3"/>
    <w:rsid w:val="00A0454A"/>
    <w:rsid w:val="00A07C2E"/>
    <w:rsid w:val="00A10111"/>
    <w:rsid w:val="00A120AC"/>
    <w:rsid w:val="00A134D5"/>
    <w:rsid w:val="00A2001D"/>
    <w:rsid w:val="00A21401"/>
    <w:rsid w:val="00A23361"/>
    <w:rsid w:val="00A23790"/>
    <w:rsid w:val="00A24C74"/>
    <w:rsid w:val="00A25E67"/>
    <w:rsid w:val="00A30604"/>
    <w:rsid w:val="00A345BC"/>
    <w:rsid w:val="00A352D7"/>
    <w:rsid w:val="00A354F5"/>
    <w:rsid w:val="00A369E4"/>
    <w:rsid w:val="00A4131A"/>
    <w:rsid w:val="00A427D0"/>
    <w:rsid w:val="00A4290A"/>
    <w:rsid w:val="00A429B1"/>
    <w:rsid w:val="00A44428"/>
    <w:rsid w:val="00A444E2"/>
    <w:rsid w:val="00A452E2"/>
    <w:rsid w:val="00A45536"/>
    <w:rsid w:val="00A46A5D"/>
    <w:rsid w:val="00A478A0"/>
    <w:rsid w:val="00A47A82"/>
    <w:rsid w:val="00A503C7"/>
    <w:rsid w:val="00A50AD2"/>
    <w:rsid w:val="00A50E13"/>
    <w:rsid w:val="00A5208F"/>
    <w:rsid w:val="00A52CDA"/>
    <w:rsid w:val="00A56DFA"/>
    <w:rsid w:val="00A601CF"/>
    <w:rsid w:val="00A61C30"/>
    <w:rsid w:val="00A624C8"/>
    <w:rsid w:val="00A63CCF"/>
    <w:rsid w:val="00A64BE8"/>
    <w:rsid w:val="00A64CC6"/>
    <w:rsid w:val="00A6599E"/>
    <w:rsid w:val="00A667D7"/>
    <w:rsid w:val="00A7122F"/>
    <w:rsid w:val="00A72A04"/>
    <w:rsid w:val="00A73320"/>
    <w:rsid w:val="00A7358F"/>
    <w:rsid w:val="00A73AEB"/>
    <w:rsid w:val="00A7620B"/>
    <w:rsid w:val="00A76C61"/>
    <w:rsid w:val="00A82A58"/>
    <w:rsid w:val="00A84F35"/>
    <w:rsid w:val="00A864C4"/>
    <w:rsid w:val="00A91CB6"/>
    <w:rsid w:val="00A91CFA"/>
    <w:rsid w:val="00A94F86"/>
    <w:rsid w:val="00A95280"/>
    <w:rsid w:val="00A97252"/>
    <w:rsid w:val="00AA10C0"/>
    <w:rsid w:val="00AA17A2"/>
    <w:rsid w:val="00AA6D8D"/>
    <w:rsid w:val="00AB1B09"/>
    <w:rsid w:val="00AB3934"/>
    <w:rsid w:val="00AB3E22"/>
    <w:rsid w:val="00AB4706"/>
    <w:rsid w:val="00AB5858"/>
    <w:rsid w:val="00AC0BF3"/>
    <w:rsid w:val="00AC0E04"/>
    <w:rsid w:val="00AC3DC9"/>
    <w:rsid w:val="00AC41DF"/>
    <w:rsid w:val="00AC594B"/>
    <w:rsid w:val="00AC7DD5"/>
    <w:rsid w:val="00AD4BE3"/>
    <w:rsid w:val="00AD7142"/>
    <w:rsid w:val="00AE7490"/>
    <w:rsid w:val="00AF1B78"/>
    <w:rsid w:val="00AF206E"/>
    <w:rsid w:val="00AF2CB4"/>
    <w:rsid w:val="00AF3189"/>
    <w:rsid w:val="00B03688"/>
    <w:rsid w:val="00B03A00"/>
    <w:rsid w:val="00B05C4C"/>
    <w:rsid w:val="00B05FDD"/>
    <w:rsid w:val="00B0697C"/>
    <w:rsid w:val="00B0776A"/>
    <w:rsid w:val="00B07E17"/>
    <w:rsid w:val="00B12967"/>
    <w:rsid w:val="00B158CB"/>
    <w:rsid w:val="00B16099"/>
    <w:rsid w:val="00B1690B"/>
    <w:rsid w:val="00B20481"/>
    <w:rsid w:val="00B20CBF"/>
    <w:rsid w:val="00B238CC"/>
    <w:rsid w:val="00B245E6"/>
    <w:rsid w:val="00B2588A"/>
    <w:rsid w:val="00B25DE8"/>
    <w:rsid w:val="00B2651E"/>
    <w:rsid w:val="00B33C48"/>
    <w:rsid w:val="00B345EC"/>
    <w:rsid w:val="00B3589E"/>
    <w:rsid w:val="00B36342"/>
    <w:rsid w:val="00B409EB"/>
    <w:rsid w:val="00B4422F"/>
    <w:rsid w:val="00B47220"/>
    <w:rsid w:val="00B5083E"/>
    <w:rsid w:val="00B50BC1"/>
    <w:rsid w:val="00B51411"/>
    <w:rsid w:val="00B5192A"/>
    <w:rsid w:val="00B52CB7"/>
    <w:rsid w:val="00B55467"/>
    <w:rsid w:val="00B57C49"/>
    <w:rsid w:val="00B62034"/>
    <w:rsid w:val="00B64CFA"/>
    <w:rsid w:val="00B71131"/>
    <w:rsid w:val="00B72D0C"/>
    <w:rsid w:val="00B7445E"/>
    <w:rsid w:val="00B767CD"/>
    <w:rsid w:val="00B827AC"/>
    <w:rsid w:val="00B85835"/>
    <w:rsid w:val="00B85FA4"/>
    <w:rsid w:val="00B93EB3"/>
    <w:rsid w:val="00B94B56"/>
    <w:rsid w:val="00B94DD3"/>
    <w:rsid w:val="00B9591C"/>
    <w:rsid w:val="00B95E83"/>
    <w:rsid w:val="00B97451"/>
    <w:rsid w:val="00B97E46"/>
    <w:rsid w:val="00B97EC9"/>
    <w:rsid w:val="00BA2881"/>
    <w:rsid w:val="00BA74A4"/>
    <w:rsid w:val="00BB3180"/>
    <w:rsid w:val="00BB72EE"/>
    <w:rsid w:val="00BC2C67"/>
    <w:rsid w:val="00BD1973"/>
    <w:rsid w:val="00BD7586"/>
    <w:rsid w:val="00BE0DF6"/>
    <w:rsid w:val="00BE4025"/>
    <w:rsid w:val="00BE47FE"/>
    <w:rsid w:val="00BE520C"/>
    <w:rsid w:val="00BE68DA"/>
    <w:rsid w:val="00BF0613"/>
    <w:rsid w:val="00BF2450"/>
    <w:rsid w:val="00BF273B"/>
    <w:rsid w:val="00BF2BEF"/>
    <w:rsid w:val="00BF3081"/>
    <w:rsid w:val="00BF3611"/>
    <w:rsid w:val="00BF3883"/>
    <w:rsid w:val="00BF58D1"/>
    <w:rsid w:val="00BF5DC8"/>
    <w:rsid w:val="00BF74CF"/>
    <w:rsid w:val="00C00CDE"/>
    <w:rsid w:val="00C067C7"/>
    <w:rsid w:val="00C10823"/>
    <w:rsid w:val="00C2042E"/>
    <w:rsid w:val="00C2066D"/>
    <w:rsid w:val="00C2133C"/>
    <w:rsid w:val="00C22267"/>
    <w:rsid w:val="00C22611"/>
    <w:rsid w:val="00C244AC"/>
    <w:rsid w:val="00C24EAC"/>
    <w:rsid w:val="00C25B3E"/>
    <w:rsid w:val="00C30D97"/>
    <w:rsid w:val="00C31214"/>
    <w:rsid w:val="00C3161C"/>
    <w:rsid w:val="00C323BF"/>
    <w:rsid w:val="00C3458F"/>
    <w:rsid w:val="00C3625D"/>
    <w:rsid w:val="00C36916"/>
    <w:rsid w:val="00C36EDF"/>
    <w:rsid w:val="00C42539"/>
    <w:rsid w:val="00C42D3D"/>
    <w:rsid w:val="00C436F4"/>
    <w:rsid w:val="00C44665"/>
    <w:rsid w:val="00C460FB"/>
    <w:rsid w:val="00C50734"/>
    <w:rsid w:val="00C521BC"/>
    <w:rsid w:val="00C52625"/>
    <w:rsid w:val="00C52A0E"/>
    <w:rsid w:val="00C54208"/>
    <w:rsid w:val="00C54FFC"/>
    <w:rsid w:val="00C56A9A"/>
    <w:rsid w:val="00C56F0A"/>
    <w:rsid w:val="00C571A4"/>
    <w:rsid w:val="00C57285"/>
    <w:rsid w:val="00C628F8"/>
    <w:rsid w:val="00C6721C"/>
    <w:rsid w:val="00C70B3C"/>
    <w:rsid w:val="00C74960"/>
    <w:rsid w:val="00C75770"/>
    <w:rsid w:val="00C803B8"/>
    <w:rsid w:val="00C80F12"/>
    <w:rsid w:val="00C81215"/>
    <w:rsid w:val="00C84AF7"/>
    <w:rsid w:val="00C84F02"/>
    <w:rsid w:val="00C86716"/>
    <w:rsid w:val="00C87424"/>
    <w:rsid w:val="00C91CF3"/>
    <w:rsid w:val="00C92716"/>
    <w:rsid w:val="00C92AA2"/>
    <w:rsid w:val="00C92C9C"/>
    <w:rsid w:val="00C93D3A"/>
    <w:rsid w:val="00C95F47"/>
    <w:rsid w:val="00C967DA"/>
    <w:rsid w:val="00C9694B"/>
    <w:rsid w:val="00CA31C8"/>
    <w:rsid w:val="00CB092D"/>
    <w:rsid w:val="00CB4891"/>
    <w:rsid w:val="00CB4E4A"/>
    <w:rsid w:val="00CB5AA3"/>
    <w:rsid w:val="00CB6FB8"/>
    <w:rsid w:val="00CC2624"/>
    <w:rsid w:val="00CC372D"/>
    <w:rsid w:val="00CC4CCF"/>
    <w:rsid w:val="00CC5943"/>
    <w:rsid w:val="00CC7432"/>
    <w:rsid w:val="00CC7494"/>
    <w:rsid w:val="00CC7C1A"/>
    <w:rsid w:val="00CD1238"/>
    <w:rsid w:val="00CD179A"/>
    <w:rsid w:val="00CD71AC"/>
    <w:rsid w:val="00CE0D24"/>
    <w:rsid w:val="00CE2EF5"/>
    <w:rsid w:val="00CE40DB"/>
    <w:rsid w:val="00CE40FE"/>
    <w:rsid w:val="00CE552A"/>
    <w:rsid w:val="00CE5D7D"/>
    <w:rsid w:val="00CF13C0"/>
    <w:rsid w:val="00CF1CDA"/>
    <w:rsid w:val="00CF231E"/>
    <w:rsid w:val="00CF2409"/>
    <w:rsid w:val="00CF2CD5"/>
    <w:rsid w:val="00CF2EA0"/>
    <w:rsid w:val="00CF6422"/>
    <w:rsid w:val="00D0000C"/>
    <w:rsid w:val="00D01A7C"/>
    <w:rsid w:val="00D02AB9"/>
    <w:rsid w:val="00D02AC3"/>
    <w:rsid w:val="00D03749"/>
    <w:rsid w:val="00D061D8"/>
    <w:rsid w:val="00D118FD"/>
    <w:rsid w:val="00D13B62"/>
    <w:rsid w:val="00D14176"/>
    <w:rsid w:val="00D14B43"/>
    <w:rsid w:val="00D153C3"/>
    <w:rsid w:val="00D16836"/>
    <w:rsid w:val="00D16E5E"/>
    <w:rsid w:val="00D17981"/>
    <w:rsid w:val="00D24177"/>
    <w:rsid w:val="00D25E81"/>
    <w:rsid w:val="00D27783"/>
    <w:rsid w:val="00D31EE0"/>
    <w:rsid w:val="00D325E6"/>
    <w:rsid w:val="00D32E5D"/>
    <w:rsid w:val="00D34BFB"/>
    <w:rsid w:val="00D374FF"/>
    <w:rsid w:val="00D43C4A"/>
    <w:rsid w:val="00D44039"/>
    <w:rsid w:val="00D44B55"/>
    <w:rsid w:val="00D45A60"/>
    <w:rsid w:val="00D46C35"/>
    <w:rsid w:val="00D4733E"/>
    <w:rsid w:val="00D51F57"/>
    <w:rsid w:val="00D532DB"/>
    <w:rsid w:val="00D551E8"/>
    <w:rsid w:val="00D559BE"/>
    <w:rsid w:val="00D55AEF"/>
    <w:rsid w:val="00D55B70"/>
    <w:rsid w:val="00D55E2C"/>
    <w:rsid w:val="00D57067"/>
    <w:rsid w:val="00D6050F"/>
    <w:rsid w:val="00D61BD8"/>
    <w:rsid w:val="00D639E7"/>
    <w:rsid w:val="00D650F0"/>
    <w:rsid w:val="00D65A08"/>
    <w:rsid w:val="00D65E22"/>
    <w:rsid w:val="00D70197"/>
    <w:rsid w:val="00D72C4F"/>
    <w:rsid w:val="00D751A3"/>
    <w:rsid w:val="00D767C7"/>
    <w:rsid w:val="00D77C9A"/>
    <w:rsid w:val="00D80679"/>
    <w:rsid w:val="00D81AD2"/>
    <w:rsid w:val="00D82818"/>
    <w:rsid w:val="00D82832"/>
    <w:rsid w:val="00D84617"/>
    <w:rsid w:val="00D851C3"/>
    <w:rsid w:val="00D85F58"/>
    <w:rsid w:val="00D921F7"/>
    <w:rsid w:val="00D93287"/>
    <w:rsid w:val="00D945F6"/>
    <w:rsid w:val="00D956A1"/>
    <w:rsid w:val="00D97619"/>
    <w:rsid w:val="00DA00C4"/>
    <w:rsid w:val="00DA3DC1"/>
    <w:rsid w:val="00DA48CA"/>
    <w:rsid w:val="00DA5B03"/>
    <w:rsid w:val="00DB0C2E"/>
    <w:rsid w:val="00DB1A80"/>
    <w:rsid w:val="00DB237C"/>
    <w:rsid w:val="00DB2E4D"/>
    <w:rsid w:val="00DC074C"/>
    <w:rsid w:val="00DC1807"/>
    <w:rsid w:val="00DC255A"/>
    <w:rsid w:val="00DC7180"/>
    <w:rsid w:val="00DC7226"/>
    <w:rsid w:val="00DC7705"/>
    <w:rsid w:val="00DD144F"/>
    <w:rsid w:val="00DD255A"/>
    <w:rsid w:val="00DD2C45"/>
    <w:rsid w:val="00DE0F89"/>
    <w:rsid w:val="00DE205B"/>
    <w:rsid w:val="00DE30A7"/>
    <w:rsid w:val="00DF229B"/>
    <w:rsid w:val="00DF2C9F"/>
    <w:rsid w:val="00DF2DBF"/>
    <w:rsid w:val="00DF31AA"/>
    <w:rsid w:val="00DF381C"/>
    <w:rsid w:val="00DF543A"/>
    <w:rsid w:val="00DF5BDC"/>
    <w:rsid w:val="00DF622F"/>
    <w:rsid w:val="00E00684"/>
    <w:rsid w:val="00E01891"/>
    <w:rsid w:val="00E02C87"/>
    <w:rsid w:val="00E0302B"/>
    <w:rsid w:val="00E04CB1"/>
    <w:rsid w:val="00E06580"/>
    <w:rsid w:val="00E07DF9"/>
    <w:rsid w:val="00E0E24C"/>
    <w:rsid w:val="00E11BB6"/>
    <w:rsid w:val="00E14700"/>
    <w:rsid w:val="00E149DE"/>
    <w:rsid w:val="00E149E3"/>
    <w:rsid w:val="00E14A47"/>
    <w:rsid w:val="00E154C5"/>
    <w:rsid w:val="00E15FF2"/>
    <w:rsid w:val="00E17742"/>
    <w:rsid w:val="00E208D4"/>
    <w:rsid w:val="00E22C4A"/>
    <w:rsid w:val="00E26398"/>
    <w:rsid w:val="00E263B7"/>
    <w:rsid w:val="00E27224"/>
    <w:rsid w:val="00E31601"/>
    <w:rsid w:val="00E339CC"/>
    <w:rsid w:val="00E342F5"/>
    <w:rsid w:val="00E40A57"/>
    <w:rsid w:val="00E40FD5"/>
    <w:rsid w:val="00E41A9D"/>
    <w:rsid w:val="00E43B6F"/>
    <w:rsid w:val="00E4450A"/>
    <w:rsid w:val="00E470A1"/>
    <w:rsid w:val="00E47234"/>
    <w:rsid w:val="00E47EA1"/>
    <w:rsid w:val="00E5111B"/>
    <w:rsid w:val="00E51D0E"/>
    <w:rsid w:val="00E541C5"/>
    <w:rsid w:val="00E55964"/>
    <w:rsid w:val="00E56620"/>
    <w:rsid w:val="00E56D88"/>
    <w:rsid w:val="00E62D88"/>
    <w:rsid w:val="00E63B85"/>
    <w:rsid w:val="00E6479A"/>
    <w:rsid w:val="00E65C1B"/>
    <w:rsid w:val="00E712E4"/>
    <w:rsid w:val="00E717F3"/>
    <w:rsid w:val="00E840B9"/>
    <w:rsid w:val="00E85779"/>
    <w:rsid w:val="00E864A5"/>
    <w:rsid w:val="00E865C4"/>
    <w:rsid w:val="00E865ED"/>
    <w:rsid w:val="00E87153"/>
    <w:rsid w:val="00E87375"/>
    <w:rsid w:val="00E91A51"/>
    <w:rsid w:val="00E91D34"/>
    <w:rsid w:val="00E92DEA"/>
    <w:rsid w:val="00E9348F"/>
    <w:rsid w:val="00E949B7"/>
    <w:rsid w:val="00EA02A0"/>
    <w:rsid w:val="00EA1034"/>
    <w:rsid w:val="00EA2044"/>
    <w:rsid w:val="00EA2D52"/>
    <w:rsid w:val="00EA3A06"/>
    <w:rsid w:val="00EA40FC"/>
    <w:rsid w:val="00EA4D80"/>
    <w:rsid w:val="00EA5FA9"/>
    <w:rsid w:val="00EA738F"/>
    <w:rsid w:val="00EB27BD"/>
    <w:rsid w:val="00EB5A33"/>
    <w:rsid w:val="00EB5F28"/>
    <w:rsid w:val="00EB5F2B"/>
    <w:rsid w:val="00EB618A"/>
    <w:rsid w:val="00EB635D"/>
    <w:rsid w:val="00EB672E"/>
    <w:rsid w:val="00EB6736"/>
    <w:rsid w:val="00EC041D"/>
    <w:rsid w:val="00EC4FA6"/>
    <w:rsid w:val="00EC67FF"/>
    <w:rsid w:val="00ED176B"/>
    <w:rsid w:val="00ED1ECF"/>
    <w:rsid w:val="00ED4924"/>
    <w:rsid w:val="00ED7B33"/>
    <w:rsid w:val="00EE0F9A"/>
    <w:rsid w:val="00EE1641"/>
    <w:rsid w:val="00EE1F39"/>
    <w:rsid w:val="00EE3666"/>
    <w:rsid w:val="00EF08F3"/>
    <w:rsid w:val="00EF26FC"/>
    <w:rsid w:val="00EF3189"/>
    <w:rsid w:val="00EF6EF6"/>
    <w:rsid w:val="00EF714D"/>
    <w:rsid w:val="00F025B2"/>
    <w:rsid w:val="00F0325A"/>
    <w:rsid w:val="00F03BE8"/>
    <w:rsid w:val="00F10FEC"/>
    <w:rsid w:val="00F11A3D"/>
    <w:rsid w:val="00F13C82"/>
    <w:rsid w:val="00F15F6B"/>
    <w:rsid w:val="00F16051"/>
    <w:rsid w:val="00F20000"/>
    <w:rsid w:val="00F21DC6"/>
    <w:rsid w:val="00F222A7"/>
    <w:rsid w:val="00F237FB"/>
    <w:rsid w:val="00F2721D"/>
    <w:rsid w:val="00F277BA"/>
    <w:rsid w:val="00F305F1"/>
    <w:rsid w:val="00F31EA2"/>
    <w:rsid w:val="00F32294"/>
    <w:rsid w:val="00F339D0"/>
    <w:rsid w:val="00F35503"/>
    <w:rsid w:val="00F378EE"/>
    <w:rsid w:val="00F37959"/>
    <w:rsid w:val="00F40BD6"/>
    <w:rsid w:val="00F421BA"/>
    <w:rsid w:val="00F45264"/>
    <w:rsid w:val="00F47FD4"/>
    <w:rsid w:val="00F517D9"/>
    <w:rsid w:val="00F52384"/>
    <w:rsid w:val="00F53CCE"/>
    <w:rsid w:val="00F5491E"/>
    <w:rsid w:val="00F54A6B"/>
    <w:rsid w:val="00F57E51"/>
    <w:rsid w:val="00F615A6"/>
    <w:rsid w:val="00F64089"/>
    <w:rsid w:val="00F65685"/>
    <w:rsid w:val="00F66CA4"/>
    <w:rsid w:val="00F677B4"/>
    <w:rsid w:val="00F71B59"/>
    <w:rsid w:val="00F71CD8"/>
    <w:rsid w:val="00F7421F"/>
    <w:rsid w:val="00F74971"/>
    <w:rsid w:val="00F831EB"/>
    <w:rsid w:val="00F83F8B"/>
    <w:rsid w:val="00F84333"/>
    <w:rsid w:val="00F865C4"/>
    <w:rsid w:val="00F92535"/>
    <w:rsid w:val="00F92B0B"/>
    <w:rsid w:val="00F92DFD"/>
    <w:rsid w:val="00F9480A"/>
    <w:rsid w:val="00F949A8"/>
    <w:rsid w:val="00F94B8A"/>
    <w:rsid w:val="00F95155"/>
    <w:rsid w:val="00FA1831"/>
    <w:rsid w:val="00FA1887"/>
    <w:rsid w:val="00FA31B1"/>
    <w:rsid w:val="00FA68F3"/>
    <w:rsid w:val="00FA69D4"/>
    <w:rsid w:val="00FA72AE"/>
    <w:rsid w:val="00FB1373"/>
    <w:rsid w:val="00FB18C7"/>
    <w:rsid w:val="00FB6D35"/>
    <w:rsid w:val="00FB7EF7"/>
    <w:rsid w:val="00FC09FB"/>
    <w:rsid w:val="00FC1063"/>
    <w:rsid w:val="00FC2DBC"/>
    <w:rsid w:val="00FC5C72"/>
    <w:rsid w:val="00FD2DB3"/>
    <w:rsid w:val="00FD3715"/>
    <w:rsid w:val="00FD64C4"/>
    <w:rsid w:val="00FD7121"/>
    <w:rsid w:val="00FE1705"/>
    <w:rsid w:val="00FE1D5F"/>
    <w:rsid w:val="00FE3CBB"/>
    <w:rsid w:val="00FE461D"/>
    <w:rsid w:val="00FE49A4"/>
    <w:rsid w:val="00FE55C1"/>
    <w:rsid w:val="00FF28B4"/>
    <w:rsid w:val="00FF686A"/>
    <w:rsid w:val="0111CAF4"/>
    <w:rsid w:val="01EF1A8E"/>
    <w:rsid w:val="01F9995C"/>
    <w:rsid w:val="020654B3"/>
    <w:rsid w:val="0311E02B"/>
    <w:rsid w:val="0322F146"/>
    <w:rsid w:val="03D2171F"/>
    <w:rsid w:val="03F7297C"/>
    <w:rsid w:val="04AF92A1"/>
    <w:rsid w:val="04E03B35"/>
    <w:rsid w:val="0773F4FE"/>
    <w:rsid w:val="078C706F"/>
    <w:rsid w:val="07DA74D3"/>
    <w:rsid w:val="081679EB"/>
    <w:rsid w:val="0839338A"/>
    <w:rsid w:val="08682A7D"/>
    <w:rsid w:val="08DF1969"/>
    <w:rsid w:val="08E73753"/>
    <w:rsid w:val="096157E7"/>
    <w:rsid w:val="0A52BD8D"/>
    <w:rsid w:val="0A562340"/>
    <w:rsid w:val="0A58902A"/>
    <w:rsid w:val="0AD47779"/>
    <w:rsid w:val="0AD785E1"/>
    <w:rsid w:val="0B25FF5F"/>
    <w:rsid w:val="0B3051BD"/>
    <w:rsid w:val="0B996167"/>
    <w:rsid w:val="0C8F0C15"/>
    <w:rsid w:val="0CDA2217"/>
    <w:rsid w:val="0DCD9637"/>
    <w:rsid w:val="0E709BF0"/>
    <w:rsid w:val="0F5FB1FB"/>
    <w:rsid w:val="0FB97511"/>
    <w:rsid w:val="103CEAAC"/>
    <w:rsid w:val="10419AF2"/>
    <w:rsid w:val="1117F981"/>
    <w:rsid w:val="114CC327"/>
    <w:rsid w:val="11D1E5BE"/>
    <w:rsid w:val="12709570"/>
    <w:rsid w:val="135E888A"/>
    <w:rsid w:val="13C75303"/>
    <w:rsid w:val="13EEEF0C"/>
    <w:rsid w:val="141133C3"/>
    <w:rsid w:val="1411F5CC"/>
    <w:rsid w:val="1457C518"/>
    <w:rsid w:val="159B7368"/>
    <w:rsid w:val="162FF6EC"/>
    <w:rsid w:val="173841AB"/>
    <w:rsid w:val="1777D701"/>
    <w:rsid w:val="178FF7F8"/>
    <w:rsid w:val="18479EC4"/>
    <w:rsid w:val="19C78D0C"/>
    <w:rsid w:val="1A3BF5D0"/>
    <w:rsid w:val="1A9F848F"/>
    <w:rsid w:val="1B2326BD"/>
    <w:rsid w:val="1B259DBE"/>
    <w:rsid w:val="1B963FCC"/>
    <w:rsid w:val="1BC45CB4"/>
    <w:rsid w:val="1C559E9D"/>
    <w:rsid w:val="1C706C17"/>
    <w:rsid w:val="1C941708"/>
    <w:rsid w:val="1D01904D"/>
    <w:rsid w:val="1D9B0A9C"/>
    <w:rsid w:val="1DF0F4E0"/>
    <w:rsid w:val="1E10182A"/>
    <w:rsid w:val="1EB4B972"/>
    <w:rsid w:val="1F61257B"/>
    <w:rsid w:val="1FEB9C60"/>
    <w:rsid w:val="20047C1F"/>
    <w:rsid w:val="205E86A7"/>
    <w:rsid w:val="20642A24"/>
    <w:rsid w:val="2096F0E5"/>
    <w:rsid w:val="20C66BA6"/>
    <w:rsid w:val="21108D71"/>
    <w:rsid w:val="21590E67"/>
    <w:rsid w:val="217A10C2"/>
    <w:rsid w:val="2279081C"/>
    <w:rsid w:val="22C2EE64"/>
    <w:rsid w:val="23759E4D"/>
    <w:rsid w:val="2377E9AF"/>
    <w:rsid w:val="2417183E"/>
    <w:rsid w:val="2422461C"/>
    <w:rsid w:val="24A4EAB4"/>
    <w:rsid w:val="24C447A6"/>
    <w:rsid w:val="25AF7658"/>
    <w:rsid w:val="25CD8BCD"/>
    <w:rsid w:val="26062149"/>
    <w:rsid w:val="26E85541"/>
    <w:rsid w:val="2743F0F3"/>
    <w:rsid w:val="277B18CC"/>
    <w:rsid w:val="27DC97EA"/>
    <w:rsid w:val="27FFAA42"/>
    <w:rsid w:val="294CF6B6"/>
    <w:rsid w:val="2A016752"/>
    <w:rsid w:val="2AE27AA9"/>
    <w:rsid w:val="2B04E418"/>
    <w:rsid w:val="2B4137FD"/>
    <w:rsid w:val="2B87BE90"/>
    <w:rsid w:val="2BD4981A"/>
    <w:rsid w:val="2CB32ADB"/>
    <w:rsid w:val="2D58346C"/>
    <w:rsid w:val="2E0507EE"/>
    <w:rsid w:val="2E136C0F"/>
    <w:rsid w:val="2F2CCF28"/>
    <w:rsid w:val="2F5495A6"/>
    <w:rsid w:val="2F7E7AD2"/>
    <w:rsid w:val="306241E6"/>
    <w:rsid w:val="307688F4"/>
    <w:rsid w:val="30ABF291"/>
    <w:rsid w:val="31D25919"/>
    <w:rsid w:val="32752AEE"/>
    <w:rsid w:val="337B8A06"/>
    <w:rsid w:val="340B6B89"/>
    <w:rsid w:val="3553CEF3"/>
    <w:rsid w:val="359EE0F8"/>
    <w:rsid w:val="35C1D8F8"/>
    <w:rsid w:val="35CF3723"/>
    <w:rsid w:val="3627BC74"/>
    <w:rsid w:val="36AD3625"/>
    <w:rsid w:val="375F962D"/>
    <w:rsid w:val="37906921"/>
    <w:rsid w:val="379C411D"/>
    <w:rsid w:val="37E10C73"/>
    <w:rsid w:val="38747872"/>
    <w:rsid w:val="3884CF30"/>
    <w:rsid w:val="39224F62"/>
    <w:rsid w:val="3926C387"/>
    <w:rsid w:val="3983B793"/>
    <w:rsid w:val="3ABA727A"/>
    <w:rsid w:val="3B1B6A33"/>
    <w:rsid w:val="3B566D59"/>
    <w:rsid w:val="3B9CB6C9"/>
    <w:rsid w:val="3C32F6B8"/>
    <w:rsid w:val="3C3942F7"/>
    <w:rsid w:val="3C59EB66"/>
    <w:rsid w:val="3C612280"/>
    <w:rsid w:val="3C75CC1D"/>
    <w:rsid w:val="3CC481DC"/>
    <w:rsid w:val="3D1005AA"/>
    <w:rsid w:val="3DB5FDC7"/>
    <w:rsid w:val="3E300784"/>
    <w:rsid w:val="3E633DBB"/>
    <w:rsid w:val="3E79F5DE"/>
    <w:rsid w:val="3E7F6806"/>
    <w:rsid w:val="3E926FA6"/>
    <w:rsid w:val="3F6A2BA9"/>
    <w:rsid w:val="3F8E1240"/>
    <w:rsid w:val="3FCD5FF5"/>
    <w:rsid w:val="3FEDFF9F"/>
    <w:rsid w:val="401C0B17"/>
    <w:rsid w:val="409F03A8"/>
    <w:rsid w:val="40AE6F99"/>
    <w:rsid w:val="40D9E0A1"/>
    <w:rsid w:val="414383F2"/>
    <w:rsid w:val="414DF0F3"/>
    <w:rsid w:val="4170F4AB"/>
    <w:rsid w:val="41C92EBC"/>
    <w:rsid w:val="4294F3C5"/>
    <w:rsid w:val="42F479D2"/>
    <w:rsid w:val="43B2EEC3"/>
    <w:rsid w:val="44883724"/>
    <w:rsid w:val="45A707A7"/>
    <w:rsid w:val="45DAB67A"/>
    <w:rsid w:val="466EBD0D"/>
    <w:rsid w:val="46D5FEB8"/>
    <w:rsid w:val="4739797A"/>
    <w:rsid w:val="4812D33E"/>
    <w:rsid w:val="4875F469"/>
    <w:rsid w:val="49B34FE6"/>
    <w:rsid w:val="49DDB7D4"/>
    <w:rsid w:val="4B02A319"/>
    <w:rsid w:val="4B342865"/>
    <w:rsid w:val="4C0390A3"/>
    <w:rsid w:val="4C9EEE32"/>
    <w:rsid w:val="4CCBAE90"/>
    <w:rsid w:val="4DE727ED"/>
    <w:rsid w:val="4DE74EBE"/>
    <w:rsid w:val="4DF49F27"/>
    <w:rsid w:val="4EA36C00"/>
    <w:rsid w:val="4EB25DD6"/>
    <w:rsid w:val="4F249266"/>
    <w:rsid w:val="4F4E6F5B"/>
    <w:rsid w:val="4F519DAF"/>
    <w:rsid w:val="4F5F1587"/>
    <w:rsid w:val="4F9BD47A"/>
    <w:rsid w:val="4FB60EB8"/>
    <w:rsid w:val="5045BABE"/>
    <w:rsid w:val="5059F4D0"/>
    <w:rsid w:val="5068A060"/>
    <w:rsid w:val="50802771"/>
    <w:rsid w:val="50B26610"/>
    <w:rsid w:val="51C07C8C"/>
    <w:rsid w:val="52549A4E"/>
    <w:rsid w:val="52941E8C"/>
    <w:rsid w:val="53148D26"/>
    <w:rsid w:val="53BB6B17"/>
    <w:rsid w:val="53F829C6"/>
    <w:rsid w:val="54AE9750"/>
    <w:rsid w:val="54C36D26"/>
    <w:rsid w:val="550D508D"/>
    <w:rsid w:val="5534D352"/>
    <w:rsid w:val="55878497"/>
    <w:rsid w:val="55ACCD7E"/>
    <w:rsid w:val="55ECE137"/>
    <w:rsid w:val="5628644F"/>
    <w:rsid w:val="5637FB64"/>
    <w:rsid w:val="565BF273"/>
    <w:rsid w:val="574C4147"/>
    <w:rsid w:val="5755B429"/>
    <w:rsid w:val="57ED2FE1"/>
    <w:rsid w:val="57EE4B22"/>
    <w:rsid w:val="590BED86"/>
    <w:rsid w:val="59C4BD65"/>
    <w:rsid w:val="59E9E0A5"/>
    <w:rsid w:val="5A02F261"/>
    <w:rsid w:val="5B4F4006"/>
    <w:rsid w:val="5CCD767E"/>
    <w:rsid w:val="5CE4BF65"/>
    <w:rsid w:val="5D815BDA"/>
    <w:rsid w:val="5DEC7AC8"/>
    <w:rsid w:val="5E440404"/>
    <w:rsid w:val="5EC5C4A0"/>
    <w:rsid w:val="5EF69C35"/>
    <w:rsid w:val="5F94D806"/>
    <w:rsid w:val="5FFD8218"/>
    <w:rsid w:val="602643E7"/>
    <w:rsid w:val="60727E43"/>
    <w:rsid w:val="60ADB4E8"/>
    <w:rsid w:val="615C6BB5"/>
    <w:rsid w:val="619BDBB8"/>
    <w:rsid w:val="62E622BB"/>
    <w:rsid w:val="62FD51B1"/>
    <w:rsid w:val="6329B606"/>
    <w:rsid w:val="63E3BAEB"/>
    <w:rsid w:val="6416C448"/>
    <w:rsid w:val="645F0265"/>
    <w:rsid w:val="656874F0"/>
    <w:rsid w:val="65B362AE"/>
    <w:rsid w:val="65C751D0"/>
    <w:rsid w:val="65E47763"/>
    <w:rsid w:val="661B43B5"/>
    <w:rsid w:val="66C567C3"/>
    <w:rsid w:val="670D50D9"/>
    <w:rsid w:val="677C1B24"/>
    <w:rsid w:val="67B7430F"/>
    <w:rsid w:val="686D9336"/>
    <w:rsid w:val="68A26277"/>
    <w:rsid w:val="68A2CBA5"/>
    <w:rsid w:val="6950AA11"/>
    <w:rsid w:val="6A24B867"/>
    <w:rsid w:val="6A4ADC0F"/>
    <w:rsid w:val="6A4F5720"/>
    <w:rsid w:val="6A5F7B38"/>
    <w:rsid w:val="6C61A313"/>
    <w:rsid w:val="6D1CEC9F"/>
    <w:rsid w:val="6DB99F3C"/>
    <w:rsid w:val="6DE4E2C1"/>
    <w:rsid w:val="6DE6B7A0"/>
    <w:rsid w:val="6DE92D9E"/>
    <w:rsid w:val="6E652376"/>
    <w:rsid w:val="6EB18CDD"/>
    <w:rsid w:val="6EBA731E"/>
    <w:rsid w:val="6EEAFC49"/>
    <w:rsid w:val="6EF4D056"/>
    <w:rsid w:val="6F5EA5C3"/>
    <w:rsid w:val="6FECB0CD"/>
    <w:rsid w:val="7026EA93"/>
    <w:rsid w:val="7091BD08"/>
    <w:rsid w:val="70993433"/>
    <w:rsid w:val="70C2ADA4"/>
    <w:rsid w:val="7122231B"/>
    <w:rsid w:val="71B53320"/>
    <w:rsid w:val="739E17FE"/>
    <w:rsid w:val="73C430C8"/>
    <w:rsid w:val="746C1BDF"/>
    <w:rsid w:val="74B6483F"/>
    <w:rsid w:val="75123F33"/>
    <w:rsid w:val="756E813C"/>
    <w:rsid w:val="75FDA2F6"/>
    <w:rsid w:val="7620E93D"/>
    <w:rsid w:val="765BD4D0"/>
    <w:rsid w:val="768739BA"/>
    <w:rsid w:val="773128E6"/>
    <w:rsid w:val="774CA7C3"/>
    <w:rsid w:val="777F0F40"/>
    <w:rsid w:val="7812790E"/>
    <w:rsid w:val="78B33B9F"/>
    <w:rsid w:val="793B4DDC"/>
    <w:rsid w:val="79D22A98"/>
    <w:rsid w:val="79DE531F"/>
    <w:rsid w:val="7A400E77"/>
    <w:rsid w:val="7A5BF10D"/>
    <w:rsid w:val="7ADCE074"/>
    <w:rsid w:val="7B34B0B3"/>
    <w:rsid w:val="7B8149E3"/>
    <w:rsid w:val="7BDB93DF"/>
    <w:rsid w:val="7C13367D"/>
    <w:rsid w:val="7CB1D1F3"/>
    <w:rsid w:val="7CC258CD"/>
    <w:rsid w:val="7E16F1D3"/>
    <w:rsid w:val="7E23D13A"/>
    <w:rsid w:val="7E7BBBFB"/>
    <w:rsid w:val="7F027A3A"/>
    <w:rsid w:val="7F11D633"/>
    <w:rsid w:val="7F2DD4D8"/>
    <w:rsid w:val="7F7765E8"/>
    <w:rsid w:val="7FF7F90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959F9"/>
  <w15:chartTrackingRefBased/>
  <w15:docId w15:val="{8C619828-0C99-4CE8-912D-42395F93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A80"/>
    <w:pPr>
      <w:tabs>
        <w:tab w:val="left" w:pos="1218"/>
      </w:tabs>
      <w:ind w:left="348"/>
      <w:jc w:val="both"/>
    </w:pPr>
    <w:rPr>
      <w:rFonts w:ascii="Segoe UI" w:eastAsia="Segoe UI" w:hAnsi="Segoe UI" w:cs="Segoe UI"/>
      <w:sz w:val="21"/>
      <w:szCs w:val="21"/>
    </w:rPr>
  </w:style>
  <w:style w:type="paragraph" w:styleId="Titre1">
    <w:name w:val="heading 1"/>
    <w:basedOn w:val="Normal"/>
    <w:next w:val="Normal"/>
    <w:link w:val="Titre1Car"/>
    <w:uiPriority w:val="9"/>
    <w:qFormat/>
    <w:rsid w:val="00B160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160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1609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1609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1609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1609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1609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1609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1609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609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1609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1609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1609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1609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1609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1609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1609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16099"/>
    <w:rPr>
      <w:rFonts w:eastAsiaTheme="majorEastAsia" w:cstheme="majorBidi"/>
      <w:color w:val="272727" w:themeColor="text1" w:themeTint="D8"/>
    </w:rPr>
  </w:style>
  <w:style w:type="paragraph" w:styleId="Titre">
    <w:name w:val="Title"/>
    <w:basedOn w:val="Normal"/>
    <w:next w:val="Normal"/>
    <w:link w:val="TitreCar"/>
    <w:uiPriority w:val="10"/>
    <w:qFormat/>
    <w:rsid w:val="00B160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1609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16099"/>
    <w:pPr>
      <w:numPr>
        <w:ilvl w:val="1"/>
      </w:numPr>
      <w:ind w:left="348"/>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1609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16099"/>
    <w:pPr>
      <w:spacing w:before="160"/>
      <w:jc w:val="center"/>
    </w:pPr>
    <w:rPr>
      <w:i/>
      <w:iCs/>
      <w:color w:val="404040" w:themeColor="text1" w:themeTint="BF"/>
    </w:rPr>
  </w:style>
  <w:style w:type="character" w:customStyle="1" w:styleId="CitationCar">
    <w:name w:val="Citation Car"/>
    <w:basedOn w:val="Policepardfaut"/>
    <w:link w:val="Citation"/>
    <w:uiPriority w:val="29"/>
    <w:rsid w:val="00B16099"/>
    <w:rPr>
      <w:i/>
      <w:iCs/>
      <w:color w:val="404040" w:themeColor="text1" w:themeTint="BF"/>
    </w:rPr>
  </w:style>
  <w:style w:type="paragraph" w:styleId="Paragraphedeliste">
    <w:name w:val="List Paragraph"/>
    <w:aliases w:val="ANNEXE,PBM ART"/>
    <w:basedOn w:val="Normal"/>
    <w:link w:val="ParagraphedelisteCar"/>
    <w:uiPriority w:val="34"/>
    <w:qFormat/>
    <w:rsid w:val="00B16099"/>
    <w:pPr>
      <w:ind w:left="720"/>
      <w:contextualSpacing/>
    </w:pPr>
  </w:style>
  <w:style w:type="character" w:styleId="Accentuationintense">
    <w:name w:val="Intense Emphasis"/>
    <w:basedOn w:val="Policepardfaut"/>
    <w:uiPriority w:val="21"/>
    <w:qFormat/>
    <w:rsid w:val="00B16099"/>
    <w:rPr>
      <w:i/>
      <w:iCs/>
      <w:color w:val="0F4761" w:themeColor="accent1" w:themeShade="BF"/>
    </w:rPr>
  </w:style>
  <w:style w:type="paragraph" w:styleId="Citationintense">
    <w:name w:val="Intense Quote"/>
    <w:basedOn w:val="Normal"/>
    <w:next w:val="Normal"/>
    <w:link w:val="CitationintenseCar"/>
    <w:uiPriority w:val="30"/>
    <w:qFormat/>
    <w:rsid w:val="00B160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16099"/>
    <w:rPr>
      <w:i/>
      <w:iCs/>
      <w:color w:val="0F4761" w:themeColor="accent1" w:themeShade="BF"/>
    </w:rPr>
  </w:style>
  <w:style w:type="character" w:styleId="Rfrenceintense">
    <w:name w:val="Intense Reference"/>
    <w:basedOn w:val="Policepardfaut"/>
    <w:uiPriority w:val="32"/>
    <w:qFormat/>
    <w:rsid w:val="00B16099"/>
    <w:rPr>
      <w:b/>
      <w:bCs/>
      <w:smallCaps/>
      <w:color w:val="0F4761" w:themeColor="accent1" w:themeShade="BF"/>
      <w:spacing w:val="5"/>
    </w:rPr>
  </w:style>
  <w:style w:type="character" w:styleId="Lienhypertexte">
    <w:name w:val="Hyperlink"/>
    <w:basedOn w:val="Policepardfaut"/>
    <w:uiPriority w:val="99"/>
    <w:unhideWhenUsed/>
    <w:rsid w:val="005C6532"/>
    <w:rPr>
      <w:color w:val="467886" w:themeColor="hyperlink"/>
      <w:u w:val="single"/>
    </w:rPr>
  </w:style>
  <w:style w:type="character" w:customStyle="1" w:styleId="normaltextrun">
    <w:name w:val="normaltextrun"/>
    <w:basedOn w:val="Policepardfaut"/>
    <w:rsid w:val="005C6532"/>
  </w:style>
  <w:style w:type="character" w:customStyle="1" w:styleId="ParagraphedelisteCar">
    <w:name w:val="Paragraphe de liste Car"/>
    <w:aliases w:val="ANNEXE Car,PBM ART Car"/>
    <w:link w:val="Paragraphedeliste"/>
    <w:uiPriority w:val="34"/>
    <w:locked/>
    <w:rsid w:val="005C6532"/>
  </w:style>
  <w:style w:type="paragraph" w:customStyle="1" w:styleId="paragraph">
    <w:name w:val="paragraph"/>
    <w:basedOn w:val="Normal"/>
    <w:rsid w:val="005C653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En-tte">
    <w:name w:val="header"/>
    <w:basedOn w:val="Normal"/>
    <w:link w:val="En-tteCar"/>
    <w:uiPriority w:val="99"/>
    <w:unhideWhenUsed/>
    <w:rsid w:val="00104541"/>
    <w:pPr>
      <w:tabs>
        <w:tab w:val="center" w:pos="4536"/>
        <w:tab w:val="right" w:pos="9072"/>
      </w:tabs>
      <w:spacing w:after="0" w:line="240" w:lineRule="auto"/>
    </w:pPr>
  </w:style>
  <w:style w:type="character" w:customStyle="1" w:styleId="En-tteCar">
    <w:name w:val="En-tête Car"/>
    <w:basedOn w:val="Policepardfaut"/>
    <w:link w:val="En-tte"/>
    <w:uiPriority w:val="99"/>
    <w:rsid w:val="00104541"/>
  </w:style>
  <w:style w:type="paragraph" w:styleId="Pieddepage">
    <w:name w:val="footer"/>
    <w:basedOn w:val="Normal"/>
    <w:link w:val="PieddepageCar"/>
    <w:uiPriority w:val="99"/>
    <w:unhideWhenUsed/>
    <w:rsid w:val="001045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4541"/>
  </w:style>
  <w:style w:type="paragraph" w:customStyle="1" w:styleId="titrescp">
    <w:name w:val="titres cp"/>
    <w:basedOn w:val="Normal"/>
    <w:link w:val="titrescpCar"/>
    <w:qFormat/>
    <w:rsid w:val="002654AF"/>
    <w:pPr>
      <w:tabs>
        <w:tab w:val="clear" w:pos="1218"/>
      </w:tabs>
      <w:spacing w:before="120"/>
      <w:ind w:left="0"/>
    </w:pPr>
    <w:rPr>
      <w:b/>
      <w:bCs/>
      <w:color w:val="008E7B"/>
    </w:rPr>
  </w:style>
  <w:style w:type="character" w:customStyle="1" w:styleId="titrescpCar">
    <w:name w:val="titres cp Car"/>
    <w:basedOn w:val="Policepardfaut"/>
    <w:link w:val="titrescp"/>
    <w:rsid w:val="002654AF"/>
    <w:rPr>
      <w:rFonts w:ascii="Segoe UI" w:eastAsia="Segoe UI" w:hAnsi="Segoe UI" w:cs="Segoe UI"/>
      <w:b/>
      <w:bCs/>
      <w:color w:val="008E7B"/>
      <w:sz w:val="21"/>
      <w:szCs w:val="21"/>
    </w:rPr>
  </w:style>
  <w:style w:type="paragraph" w:customStyle="1" w:styleId="Notedebasdepage1">
    <w:name w:val="Note de bas de page1"/>
    <w:basedOn w:val="Normal"/>
    <w:next w:val="Notedebasdepage"/>
    <w:link w:val="NotedebasdepageCar"/>
    <w:uiPriority w:val="99"/>
    <w:unhideWhenUsed/>
    <w:rsid w:val="00DB1A80"/>
    <w:pPr>
      <w:spacing w:after="0" w:line="240" w:lineRule="auto"/>
    </w:pPr>
    <w:rPr>
      <w:sz w:val="20"/>
      <w:szCs w:val="20"/>
    </w:rPr>
  </w:style>
  <w:style w:type="character" w:customStyle="1" w:styleId="NotedebasdepageCar">
    <w:name w:val="Note de bas de page Car"/>
    <w:basedOn w:val="Policepardfaut"/>
    <w:link w:val="Notedebasdepage1"/>
    <w:uiPriority w:val="99"/>
    <w:rsid w:val="00DB1A80"/>
    <w:rPr>
      <w:sz w:val="20"/>
      <w:szCs w:val="20"/>
    </w:rPr>
  </w:style>
  <w:style w:type="character" w:styleId="Appelnotedebasdep">
    <w:name w:val="footnote reference"/>
    <w:basedOn w:val="Policepardfaut"/>
    <w:uiPriority w:val="99"/>
    <w:semiHidden/>
    <w:unhideWhenUsed/>
    <w:rsid w:val="00DB1A80"/>
    <w:rPr>
      <w:vertAlign w:val="superscript"/>
    </w:rPr>
  </w:style>
  <w:style w:type="paragraph" w:styleId="Notedebasdepage">
    <w:name w:val="footnote text"/>
    <w:basedOn w:val="Normal"/>
    <w:link w:val="NotedebasdepageCar1"/>
    <w:uiPriority w:val="99"/>
    <w:semiHidden/>
    <w:unhideWhenUsed/>
    <w:rsid w:val="00DB1A80"/>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DB1A80"/>
    <w:rPr>
      <w:sz w:val="20"/>
      <w:szCs w:val="20"/>
    </w:rPr>
  </w:style>
  <w:style w:type="paragraph" w:styleId="Rvision">
    <w:name w:val="Revision"/>
    <w:hidden/>
    <w:uiPriority w:val="99"/>
    <w:semiHidden/>
    <w:rsid w:val="008F7E95"/>
    <w:pPr>
      <w:spacing w:after="0" w:line="240" w:lineRule="auto"/>
    </w:pPr>
    <w:rPr>
      <w:rFonts w:ascii="Segoe UI" w:eastAsia="Segoe UI" w:hAnsi="Segoe UI" w:cs="Segoe UI"/>
      <w:sz w:val="21"/>
      <w:szCs w:val="21"/>
    </w:rPr>
  </w:style>
  <w:style w:type="character" w:styleId="Marquedecommentaire">
    <w:name w:val="annotation reference"/>
    <w:basedOn w:val="Policepardfaut"/>
    <w:uiPriority w:val="99"/>
    <w:semiHidden/>
    <w:unhideWhenUsed/>
    <w:rsid w:val="00BD1973"/>
    <w:rPr>
      <w:sz w:val="16"/>
      <w:szCs w:val="16"/>
    </w:rPr>
  </w:style>
  <w:style w:type="paragraph" w:styleId="Commentaire">
    <w:name w:val="annotation text"/>
    <w:basedOn w:val="Normal"/>
    <w:link w:val="CommentaireCar"/>
    <w:uiPriority w:val="99"/>
    <w:unhideWhenUsed/>
    <w:rsid w:val="00BD1973"/>
    <w:pPr>
      <w:spacing w:line="240" w:lineRule="auto"/>
    </w:pPr>
    <w:rPr>
      <w:sz w:val="20"/>
      <w:szCs w:val="20"/>
    </w:rPr>
  </w:style>
  <w:style w:type="character" w:customStyle="1" w:styleId="CommentaireCar">
    <w:name w:val="Commentaire Car"/>
    <w:basedOn w:val="Policepardfaut"/>
    <w:link w:val="Commentaire"/>
    <w:uiPriority w:val="99"/>
    <w:rsid w:val="00BD1973"/>
    <w:rPr>
      <w:rFonts w:ascii="Segoe UI" w:eastAsia="Segoe UI" w:hAnsi="Segoe UI" w:cs="Segoe UI"/>
      <w:sz w:val="20"/>
      <w:szCs w:val="20"/>
    </w:rPr>
  </w:style>
  <w:style w:type="paragraph" w:styleId="Objetducommentaire">
    <w:name w:val="annotation subject"/>
    <w:basedOn w:val="Commentaire"/>
    <w:next w:val="Commentaire"/>
    <w:link w:val="ObjetducommentaireCar"/>
    <w:uiPriority w:val="99"/>
    <w:semiHidden/>
    <w:unhideWhenUsed/>
    <w:rsid w:val="00BD1973"/>
    <w:rPr>
      <w:b/>
      <w:bCs/>
    </w:rPr>
  </w:style>
  <w:style w:type="character" w:customStyle="1" w:styleId="ObjetducommentaireCar">
    <w:name w:val="Objet du commentaire Car"/>
    <w:basedOn w:val="CommentaireCar"/>
    <w:link w:val="Objetducommentaire"/>
    <w:uiPriority w:val="99"/>
    <w:semiHidden/>
    <w:rsid w:val="00BD1973"/>
    <w:rPr>
      <w:rFonts w:ascii="Segoe UI" w:eastAsia="Segoe UI" w:hAnsi="Segoe UI" w:cs="Segoe UI"/>
      <w:b/>
      <w:bCs/>
      <w:sz w:val="20"/>
      <w:szCs w:val="20"/>
    </w:rPr>
  </w:style>
  <w:style w:type="character" w:styleId="Mentionnonrsolue">
    <w:name w:val="Unresolved Mention"/>
    <w:basedOn w:val="Policepardfaut"/>
    <w:uiPriority w:val="99"/>
    <w:semiHidden/>
    <w:unhideWhenUsed/>
    <w:rsid w:val="002A121D"/>
    <w:rPr>
      <w:color w:val="605E5C"/>
      <w:shd w:val="clear" w:color="auto" w:fill="E1DFDD"/>
    </w:rPr>
  </w:style>
  <w:style w:type="character" w:styleId="Mention">
    <w:name w:val="Mention"/>
    <w:basedOn w:val="Policepardfaut"/>
    <w:uiPriority w:val="99"/>
    <w:unhideWhenUsed/>
    <w:rsid w:val="009C52F7"/>
    <w:rPr>
      <w:color w:val="2B579A"/>
      <w:shd w:val="clear" w:color="auto" w:fill="E1DFDD"/>
    </w:rPr>
  </w:style>
  <w:style w:type="character" w:styleId="Lienhypertextesuivivisit">
    <w:name w:val="FollowedHyperlink"/>
    <w:basedOn w:val="Policepardfaut"/>
    <w:uiPriority w:val="99"/>
    <w:semiHidden/>
    <w:unhideWhenUsed/>
    <w:rsid w:val="009B2894"/>
    <w:rPr>
      <w:color w:val="96607D" w:themeColor="followedHyperlink"/>
      <w:u w:val="single"/>
    </w:rPr>
  </w:style>
  <w:style w:type="paragraph" w:styleId="NormalWeb">
    <w:name w:val="Normal (Web)"/>
    <w:basedOn w:val="Normal"/>
    <w:uiPriority w:val="99"/>
    <w:unhideWhenUsed/>
    <w:rsid w:val="00E40A57"/>
    <w:pPr>
      <w:tabs>
        <w:tab w:val="clear" w:pos="1218"/>
      </w:tabs>
      <w:spacing w:before="100" w:beforeAutospacing="1" w:after="100" w:afterAutospacing="1" w:line="240" w:lineRule="auto"/>
      <w:ind w:left="0"/>
      <w:jc w:val="left"/>
    </w:pPr>
    <w:rPr>
      <w:rFonts w:ascii="Times New Roman" w:eastAsia="Times New Roman" w:hAnsi="Times New Roman" w:cs="Times New Roman"/>
      <w:kern w:val="0"/>
      <w:sz w:val="24"/>
      <w:szCs w:val="24"/>
      <w:lang w:eastAsia="fr-FR"/>
      <w14:ligatures w14:val="none"/>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51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vestisseurs@haffner-energy.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affner-energy.com/wp-content/uploads/media-kit-marolles-center-hydrogen-production-november-2024-en-4.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ffner-energy.com/wp-content/uploads/pr-241122-haffner-energy-launch-marolles-eng.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etitia.mailhes@haffner-energ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pe%20HAFFNER\OneDrive%20-%20Haffner%20Energy\Documents\Mod&#232;les%20Office%20personnalis&#233;s\Papier%20&#224;%20en%20t&#234;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F82A7A7C70794B9ED53677BFC546CA" ma:contentTypeVersion="12" ma:contentTypeDescription="Crée un document." ma:contentTypeScope="" ma:versionID="0d87cf40d0ee225834b11b7c12dd726b">
  <xsd:schema xmlns:xsd="http://www.w3.org/2001/XMLSchema" xmlns:xs="http://www.w3.org/2001/XMLSchema" xmlns:p="http://schemas.microsoft.com/office/2006/metadata/properties" xmlns:ns2="418ee3ec-76a9-4d77-8a90-30ccd1ca136b" targetNamespace="http://schemas.microsoft.com/office/2006/metadata/properties" ma:root="true" ma:fieldsID="e8360e70b60b6877dadce20f60a7c144" ns2:_="">
    <xsd:import namespace="418ee3ec-76a9-4d77-8a90-30ccd1ca13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ee3ec-76a9-4d77-8a90-30ccd1ca13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c09a6662-b591-4821-a2d4-fcab9c9de34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8ee3ec-76a9-4d77-8a90-30ccd1ca136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9FC03-D6E9-492E-A852-372EFAD30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ee3ec-76a9-4d77-8a90-30ccd1ca13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BAA23-F3A3-4096-976A-E31A30365431}">
  <ds:schemaRefs>
    <ds:schemaRef ds:uri="http://schemas.microsoft.com/sharepoint/v3/contenttype/forms"/>
  </ds:schemaRefs>
</ds:datastoreItem>
</file>

<file path=customXml/itemProps3.xml><?xml version="1.0" encoding="utf-8"?>
<ds:datastoreItem xmlns:ds="http://schemas.openxmlformats.org/officeDocument/2006/customXml" ds:itemID="{6184B331-119E-4C8F-B7EB-14EB98FD7D5A}">
  <ds:schemaRefs>
    <ds:schemaRef ds:uri="http://purl.org/dc/terms/"/>
    <ds:schemaRef ds:uri="418ee3ec-76a9-4d77-8a90-30ccd1ca136b"/>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FD8DF41-63D7-4BAD-B47D-5B1989550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à en tête</Template>
  <TotalTime>258</TotalTime>
  <Pages>3</Pages>
  <Words>948</Words>
  <Characters>5218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6154</CharactersWithSpaces>
  <SharedDoc>false</SharedDoc>
  <HLinks>
    <vt:vector size="24" baseType="variant">
      <vt:variant>
        <vt:i4>4784225</vt:i4>
      </vt:variant>
      <vt:variant>
        <vt:i4>9</vt:i4>
      </vt:variant>
      <vt:variant>
        <vt:i4>0</vt:i4>
      </vt:variant>
      <vt:variant>
        <vt:i4>5</vt:i4>
      </vt:variant>
      <vt:variant>
        <vt:lpwstr>mailto:laetitia.mailhes@haffner-energy.com</vt:lpwstr>
      </vt:variant>
      <vt:variant>
        <vt:lpwstr/>
      </vt:variant>
      <vt:variant>
        <vt:i4>2490456</vt:i4>
      </vt:variant>
      <vt:variant>
        <vt:i4>6</vt:i4>
      </vt:variant>
      <vt:variant>
        <vt:i4>0</vt:i4>
      </vt:variant>
      <vt:variant>
        <vt:i4>5</vt:i4>
      </vt:variant>
      <vt:variant>
        <vt:lpwstr>mailto:investisseurs@haffner-energy.com</vt:lpwstr>
      </vt:variant>
      <vt:variant>
        <vt:lpwstr/>
      </vt:variant>
      <vt:variant>
        <vt:i4>2883697</vt:i4>
      </vt:variant>
      <vt:variant>
        <vt:i4>3</vt:i4>
      </vt:variant>
      <vt:variant>
        <vt:i4>0</vt:i4>
      </vt:variant>
      <vt:variant>
        <vt:i4>5</vt:i4>
      </vt:variant>
      <vt:variant>
        <vt:lpwstr>https://www.haffner-energy.com/wp-content/uploads/media-kit-marolles-center-hydrogen-production-november-2024-en-4.pdf</vt:lpwstr>
      </vt:variant>
      <vt:variant>
        <vt:lpwstr/>
      </vt:variant>
      <vt:variant>
        <vt:i4>3014774</vt:i4>
      </vt:variant>
      <vt:variant>
        <vt:i4>0</vt:i4>
      </vt:variant>
      <vt:variant>
        <vt:i4>0</vt:i4>
      </vt:variant>
      <vt:variant>
        <vt:i4>5</vt:i4>
      </vt:variant>
      <vt:variant>
        <vt:lpwstr>https://www.haffner-energy.com/wp-content/uploads/pr-241122-haffner-energy-launch-marolles-eng.pdf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 Haffner - HE</dc:creator>
  <cp:keywords/>
  <dc:description/>
  <cp:lastModifiedBy>Laetitia MAILHES</cp:lastModifiedBy>
  <cp:revision>14</cp:revision>
  <cp:lastPrinted>2025-02-27T09:54:00Z</cp:lastPrinted>
  <dcterms:created xsi:type="dcterms:W3CDTF">2025-03-10T08:28:00Z</dcterms:created>
  <dcterms:modified xsi:type="dcterms:W3CDTF">2025-03-10T16:40:00Z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0x01010007F82A7A7C70794B9ED53677BFC546CA</vt:lpwstr>
  </property>
  <property fmtid="{D5CDD505-2E9C-101B-9397-08002B2CF9AE}" pid="3" name="MediaServiceImageTags">
    <vt:lpwstr/>
  </property>
</Properties>
</file>